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CBA" w:rsidRPr="00B97E75" w:rsidRDefault="00444672">
      <w:pPr>
        <w:pStyle w:val="Gwkaistopka"/>
      </w:pPr>
      <w:bookmarkStart w:id="0" w:name="_GoBack"/>
      <w:bookmarkEnd w:id="0"/>
      <w:r w:rsidRPr="00B97E75">
        <w:t>Załącznik</w:t>
      </w:r>
      <w:r w:rsidR="00C437F8">
        <w:t xml:space="preserve"> do zarządzenia nr  232</w:t>
      </w:r>
      <w:r w:rsidR="005E7BD5" w:rsidRPr="00B97E75">
        <w:t>/XVI R/2021</w:t>
      </w:r>
      <w:r w:rsidRPr="00B97E75">
        <w:t xml:space="preserve"> Rektora Uniwersytetu Medycznego we Wr</w:t>
      </w:r>
      <w:r w:rsidR="005E7BD5" w:rsidRPr="00B97E75">
        <w:t>ocław</w:t>
      </w:r>
      <w:r w:rsidR="00C437F8">
        <w:t xml:space="preserve">iu z dnia 1 października </w:t>
      </w:r>
      <w:r w:rsidR="005E7BD5" w:rsidRPr="00B97E75">
        <w:t>2021</w:t>
      </w:r>
      <w:r w:rsidR="00FA6CBA" w:rsidRPr="00B97E75">
        <w:t xml:space="preserve"> r. </w:t>
      </w:r>
    </w:p>
    <w:p w:rsidR="00284E33" w:rsidRPr="00C361D3" w:rsidRDefault="00284E33">
      <w:pPr>
        <w:jc w:val="center"/>
        <w:rPr>
          <w:rFonts w:ascii="Calibri" w:hAnsi="Calibri" w:cs="Calibri"/>
          <w:b/>
          <w:sz w:val="16"/>
          <w:szCs w:val="16"/>
        </w:rPr>
      </w:pPr>
    </w:p>
    <w:p w:rsidR="00284E33" w:rsidRPr="00B97E75" w:rsidRDefault="00444672">
      <w:pPr>
        <w:jc w:val="center"/>
        <w:rPr>
          <w:rFonts w:ascii="Calibri" w:hAnsi="Calibri" w:cs="Calibri"/>
          <w:b/>
          <w:sz w:val="24"/>
          <w:szCs w:val="24"/>
        </w:rPr>
      </w:pPr>
      <w:r w:rsidRPr="00B97E75">
        <w:rPr>
          <w:rFonts w:ascii="Calibri" w:hAnsi="Calibri" w:cs="Calibri"/>
          <w:b/>
          <w:sz w:val="24"/>
          <w:szCs w:val="24"/>
        </w:rPr>
        <w:t>WYKAZ JEDNOS</w:t>
      </w:r>
      <w:r w:rsidR="005E7BD5" w:rsidRPr="00B97E75">
        <w:rPr>
          <w:rFonts w:ascii="Calibri" w:hAnsi="Calibri" w:cs="Calibri"/>
          <w:b/>
          <w:sz w:val="24"/>
          <w:szCs w:val="24"/>
        </w:rPr>
        <w:t>TEK WYDZIAŁOWYCH I OGÓLNOUCZELNIANYCH</w:t>
      </w:r>
    </w:p>
    <w:p w:rsidR="00284E33" w:rsidRPr="00B97E75" w:rsidRDefault="00284E33">
      <w:pPr>
        <w:rPr>
          <w:rFonts w:ascii="Calibri" w:hAnsi="Calibri" w:cs="Calibri"/>
          <w:sz w:val="24"/>
          <w:szCs w:val="24"/>
        </w:rPr>
      </w:pPr>
    </w:p>
    <w:tbl>
      <w:tblPr>
        <w:tblW w:w="15352" w:type="dxa"/>
        <w:tblInd w:w="65" w:type="dxa"/>
        <w:tblLook w:val="0000" w:firstRow="0" w:lastRow="0" w:firstColumn="0" w:lastColumn="0" w:noHBand="0" w:noVBand="0"/>
      </w:tblPr>
      <w:tblGrid>
        <w:gridCol w:w="753"/>
        <w:gridCol w:w="1416"/>
        <w:gridCol w:w="6238"/>
        <w:gridCol w:w="6945"/>
      </w:tblGrid>
      <w:tr w:rsidR="00284E33" w:rsidRPr="00B97E75" w:rsidTr="00C814D9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E33" w:rsidRPr="00B97E75" w:rsidRDefault="0044467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97E75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E33" w:rsidRPr="00B97E75" w:rsidRDefault="00444672" w:rsidP="00C814D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97E75">
              <w:rPr>
                <w:rFonts w:ascii="Calibri" w:hAnsi="Calibri" w:cs="Calibri"/>
                <w:b/>
                <w:sz w:val="24"/>
                <w:szCs w:val="24"/>
              </w:rPr>
              <w:t>Symbol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E33" w:rsidRPr="00B97E75" w:rsidRDefault="00444672">
            <w:pPr>
              <w:ind w:right="-5882"/>
              <w:rPr>
                <w:rFonts w:ascii="Calibri" w:hAnsi="Calibri" w:cs="Calibri"/>
                <w:b/>
                <w:sz w:val="24"/>
                <w:szCs w:val="24"/>
              </w:rPr>
            </w:pPr>
            <w:r w:rsidRPr="00B97E75">
              <w:rPr>
                <w:rFonts w:ascii="Calibri" w:hAnsi="Calibri" w:cs="Calibri"/>
                <w:b/>
                <w:sz w:val="24"/>
                <w:szCs w:val="24"/>
              </w:rPr>
              <w:t>Nazwa jednostki organizacyjnej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E33" w:rsidRPr="00B97E75" w:rsidRDefault="00C814D9" w:rsidP="00C814D9">
            <w:pPr>
              <w:ind w:right="191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Nazwa jednostki organizacyjnej w języku angielskim</w:t>
            </w:r>
          </w:p>
        </w:tc>
      </w:tr>
    </w:tbl>
    <w:p w:rsidR="00284E33" w:rsidRPr="00B97E75" w:rsidRDefault="00284E33">
      <w:pPr>
        <w:pStyle w:val="Tekstpodstawowy"/>
        <w:spacing w:after="0"/>
        <w:rPr>
          <w:rFonts w:ascii="Calibri" w:hAnsi="Calibri" w:cs="Calibri"/>
          <w:sz w:val="16"/>
          <w:szCs w:val="16"/>
        </w:rPr>
      </w:pPr>
    </w:p>
    <w:p w:rsidR="00284E33" w:rsidRPr="00B97E75" w:rsidRDefault="00444672">
      <w:pPr>
        <w:pStyle w:val="Tekstpodstawowy"/>
        <w:spacing w:after="0"/>
        <w:rPr>
          <w:rFonts w:ascii="Calibri" w:eastAsia="Times New Roman" w:hAnsi="Calibri" w:cs="Calibri"/>
          <w:b/>
          <w:kern w:val="0"/>
          <w:lang w:val="en-GB" w:eastAsia="pl-PL" w:bidi="ar-SA"/>
        </w:rPr>
      </w:pPr>
      <w:r w:rsidRPr="00B97E75">
        <w:rPr>
          <w:rFonts w:ascii="Calibri" w:eastAsia="Times New Roman" w:hAnsi="Calibri" w:cs="Calibri"/>
          <w:b/>
          <w:kern w:val="0"/>
          <w:lang w:val="en-GB" w:eastAsia="pl-PL" w:bidi="ar-SA"/>
        </w:rPr>
        <w:t xml:space="preserve">WYDZIAŁ LEKARSKO-STOMATOLOGICZNY                                                             </w:t>
      </w:r>
      <w:r w:rsidR="00104F21">
        <w:rPr>
          <w:rFonts w:ascii="Calibri" w:eastAsia="Times New Roman" w:hAnsi="Calibri" w:cs="Calibri"/>
          <w:b/>
          <w:kern w:val="0"/>
          <w:lang w:val="en-GB" w:eastAsia="pl-PL" w:bidi="ar-SA"/>
        </w:rPr>
        <w:t xml:space="preserve">        </w:t>
      </w:r>
      <w:r w:rsidRPr="00B97E75">
        <w:rPr>
          <w:rFonts w:ascii="Calibri" w:eastAsia="Times New Roman" w:hAnsi="Calibri" w:cs="Calibri"/>
          <w:b/>
          <w:kern w:val="0"/>
          <w:lang w:val="en-GB" w:eastAsia="pl-PL" w:bidi="ar-SA"/>
        </w:rPr>
        <w:t xml:space="preserve">             Faculty of Dentistry</w:t>
      </w:r>
    </w:p>
    <w:tbl>
      <w:tblPr>
        <w:tblW w:w="15353" w:type="dxa"/>
        <w:tblInd w:w="65" w:type="dxa"/>
        <w:tblLook w:val="0000" w:firstRow="0" w:lastRow="0" w:firstColumn="0" w:lastColumn="0" w:noHBand="0" w:noVBand="0"/>
      </w:tblPr>
      <w:tblGrid>
        <w:gridCol w:w="750"/>
        <w:gridCol w:w="1278"/>
        <w:gridCol w:w="61"/>
        <w:gridCol w:w="6318"/>
        <w:gridCol w:w="6946"/>
      </w:tblGrid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Katedra Stomatologii Zachowawczej z Endodoncją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keepNext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C361D3">
              <w:rPr>
                <w:rFonts w:asciiTheme="minorHAnsi" w:hAnsiTheme="minorHAnsi" w:cs="Arial"/>
                <w:sz w:val="24"/>
                <w:szCs w:val="24"/>
                <w:lang w:val="en-GB"/>
              </w:rPr>
              <w:t>Department of Conservative Dentistry with Endodontics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WS-1.1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Zakład Stomatologii Zachowawczej z Endodoncją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C361D3">
              <w:rPr>
                <w:rFonts w:asciiTheme="minorHAnsi" w:hAnsiTheme="minorHAnsi" w:cs="Arial"/>
                <w:sz w:val="24"/>
                <w:szCs w:val="24"/>
                <w:lang w:val="en-GB"/>
              </w:rPr>
              <w:t>Division of Conservative Dentistry with Endodontics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7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Biochemiczna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Biochemistry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WS-1.3</w:t>
            </w:r>
            <w:r w:rsidR="00DD22F4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1"/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DD22F4" w:rsidP="00DD22F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-----------------------------------------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DD22F4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----------------------------------------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Protetyki Stomatologicznej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Prosthetic Dentistry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7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Protez Pooperacyjnych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Post-Operative Prostheses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7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Techniki Dentystycznej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Dental Techniques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7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CAD/CAM i Ceramiki Dentystycznej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CAD/CAM Technologies and Dental Ceramics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7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Precyzyjnego Odlewnictwa Metali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Metal Casting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7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Tworzyw Sztucznych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Plastic Materials Laboratory</w:t>
            </w:r>
          </w:p>
        </w:tc>
      </w:tr>
      <w:tr w:rsidR="00B97E75" w:rsidRPr="00C361D3" w:rsidTr="00C814D9">
        <w:trPr>
          <w:trHeight w:val="38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WS-3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Ortopedii Szczękowej i Ortodoncji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keepNext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Maxillofacial Orthopaedics and Orthodontics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WS-3.1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Ortopedii Szczękowej i Ortodoncji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keepNext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Maxillofacial Orthopaedics and Orthodontics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7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Techniki Ortodontycznej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Orthodontic Techniques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WS-3.2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Wad Rozwojowych Twarzy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Facial Developmental Defects </w:t>
            </w:r>
          </w:p>
        </w:tc>
      </w:tr>
      <w:tr w:rsidR="00B97E75" w:rsidRPr="00C361D3" w:rsidTr="00023554">
        <w:trPr>
          <w:trHeight w:val="35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7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Poradnia Wad Rozwojowych Twarzy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Advisory Clinic of Facial Developmental Defects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WS-3.3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Samodzielna Pracownia Ortodoncji Dorosłych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Adult Orthodontics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WS-4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Chirurgii Stomatologicznej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Dental Surgery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7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Implantologii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Implantology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7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Rentgenodiagnostyki i Stomatologii Obrazowej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Diagnostic Imaging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5E7BD5">
            <w:pPr>
              <w:ind w:left="679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Pracownia Laserowa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Laser Dentistry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WS-5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Periodontologii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Periodontology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WS-6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Chirurgii Szczękowo-Twarzowej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Maxillofacial Surgery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WS-9</w:t>
            </w:r>
            <w:r w:rsidR="008A2DC0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2"/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8A2DC0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----------------------------------------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8A2DC0">
            <w:pPr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-----------------------------------------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WS-15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2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Patologii Jamy Ustnej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Oral Pathology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2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Naukowa Badań Biologii Molekularnej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Molecular Biology Research 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WS-16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2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Stomatologii Doświadczalnej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Experimental Dentistry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0C3F67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WS-18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28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Katedra i Zakład Stomatologii Dziecięcej i Stomatologii Przedklinicznej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C361D3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Department of </w:t>
            </w:r>
            <w:proofErr w:type="spellStart"/>
            <w:r w:rsidRPr="00C361D3">
              <w:rPr>
                <w:rFonts w:asciiTheme="minorHAnsi" w:hAnsiTheme="minorHAnsi" w:cs="Arial"/>
                <w:sz w:val="24"/>
                <w:szCs w:val="24"/>
                <w:lang w:val="en-GB"/>
              </w:rPr>
              <w:t>Pediatric</w:t>
            </w:r>
            <w:proofErr w:type="spellEnd"/>
            <w:r w:rsidRPr="00C361D3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Dentistry and Preclinical Dentistry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7BD5" w:rsidRPr="00B97E75" w:rsidRDefault="005E7BD5" w:rsidP="000C3F67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WS-19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7BD5" w:rsidRPr="00B97E75" w:rsidRDefault="005E7BD5">
            <w:pPr>
              <w:ind w:firstLine="28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Katedra i Zakład Stomatologii Zintegrowanej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Department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of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Integrated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Dentistry</w:t>
            </w:r>
            <w:proofErr w:type="spellEnd"/>
          </w:p>
        </w:tc>
      </w:tr>
      <w:tr w:rsidR="00B97E75" w:rsidRPr="00C361D3" w:rsidTr="00023554">
        <w:trPr>
          <w:trHeight w:val="603"/>
        </w:trPr>
        <w:tc>
          <w:tcPr>
            <w:tcW w:w="1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7" w:rsidRPr="00B97E75" w:rsidRDefault="000C3F67">
            <w:pPr>
              <w:ind w:left="-301" w:firstLine="301"/>
              <w:rPr>
                <w:rFonts w:ascii="Calibri" w:hAnsi="Calibri" w:cs="Calibri"/>
                <w:b/>
                <w:sz w:val="10"/>
                <w:szCs w:val="10"/>
                <w:lang w:val="en-GB"/>
              </w:rPr>
            </w:pPr>
          </w:p>
          <w:p w:rsidR="000C3F67" w:rsidRPr="00B97E75" w:rsidRDefault="000C3F67">
            <w:pPr>
              <w:ind w:left="-301" w:firstLine="301"/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WYDZIAŁ LEKARSKI                                                                                                                  Faculty of Medicine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WK-1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Chirurgii Klatki Piersiowej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073A1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Thoracic Surgery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Endoskopii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Endoscopy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Chirurgii Naczyniowej, Ogólnej i Transplantacyjnej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Vascular, General and Transplantation Surgery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Klinika Chirurgii Naczyniowej, Ogólnej i Transplantacyjnej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Vascular, General and Transplantation Surgery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WK-2.2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Zakład Chirurgii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Endowaskularnej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104F21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of Endovascular Surgery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Ponadregionalne Centrum Chirurgii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Endowaskularnej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Supra-Regional Centre of Endovascular Surgery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WK-3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Chirurgii i Urologii Dziecięcej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Paediatric Surgery and Urology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WK-6</w:t>
            </w:r>
            <w:r w:rsidR="008924E1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3"/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8924E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------------------------------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8924E1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-----------------------------------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WK-6.1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8924E1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----------------------------------------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8924E1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---------------------------------------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97E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WK-6-2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8924E1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----------------------------------------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8924E1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---------------------------------------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WK-7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Neurochirurgii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Neurosurgery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WK-7.1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Klinika Neurochirurgii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Neurosurgery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WK-7.2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Neurochirurgii Regeneracyjnej i Funkcjonalnej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</w:t>
            </w:r>
            <w:r w:rsidRPr="00B97E75">
              <w:rPr>
                <w:rFonts w:ascii="Calibri" w:hAnsi="Calibri" w:cs="Calibri"/>
                <w:sz w:val="24"/>
                <w:szCs w:val="24"/>
                <w:shd w:val="clear" w:color="auto" w:fill="FFFFFF"/>
                <w:lang w:val="en-GB"/>
              </w:rPr>
              <w:t>Regenerative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and Functional Neurosurgery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97E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WK-8</w:t>
            </w:r>
            <w:r w:rsidR="008924E1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4"/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8924E1">
            <w:pPr>
              <w:ind w:hanging="3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-----------------------------------------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8924E1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------------------------------------------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8924E1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---------------------------------------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8924E1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------------------------------------------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WK-8.1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8924E1" w:rsidP="008924E1">
            <w:pPr>
              <w:ind w:left="540" w:hanging="282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------------------------------------------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8924E1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------------------------------------------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97E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WK-9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hanging="3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Uniwersyteckie Centrum Urologii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="Calibri"/>
                <w:sz w:val="24"/>
                <w:szCs w:val="24"/>
                <w:lang w:val="en-GB"/>
              </w:rPr>
              <w:t>University Centre of Excellence in Urology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WK-9.1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Klinika Urologii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Clinical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Department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of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Urology</w:t>
            </w:r>
            <w:proofErr w:type="spellEnd"/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WK-9.2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Klinika Urologii Małoinwazyjnej i Robotycznej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C361D3">
              <w:rPr>
                <w:rFonts w:asciiTheme="minorHAnsi" w:hAnsiTheme="minorHAnsi" w:cs="Arial"/>
                <w:sz w:val="24"/>
                <w:szCs w:val="24"/>
                <w:lang w:val="en-GB"/>
              </w:rPr>
              <w:t>Clinical Department of Minimally Invasive and Robotic Urology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WK-10</w:t>
            </w:r>
            <w:r w:rsidR="00E52232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5"/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E5223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-------------------------------------------------------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E52232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----------------------------------------------------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E52232">
            <w:pPr>
              <w:ind w:left="53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--------------------------------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E52232">
            <w:pPr>
              <w:ind w:firstLine="23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------------------------------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E52232">
            <w:pPr>
              <w:ind w:left="537" w:firstLine="2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-------------------------------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E52232">
            <w:pPr>
              <w:ind w:firstLine="23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------------------------------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E52232">
            <w:pPr>
              <w:ind w:left="537" w:firstLine="23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-------------------------------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E52232">
            <w:pPr>
              <w:ind w:firstLine="23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------------------------------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E52232">
            <w:pPr>
              <w:ind w:left="537" w:firstLine="23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-------------------------------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E52232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-------------------------------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E52232">
            <w:pPr>
              <w:ind w:left="537" w:firstLine="23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------------------------------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E52232">
            <w:pPr>
              <w:ind w:firstLine="23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----------------------------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E52232">
            <w:pPr>
              <w:ind w:left="53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------------------------------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E52232">
            <w:pPr>
              <w:ind w:firstLine="23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----------------------------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E52232">
            <w:pPr>
              <w:ind w:left="53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------------------------------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E52232">
            <w:pPr>
              <w:ind w:firstLine="23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----------------------------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E52232">
            <w:pPr>
              <w:ind w:left="53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------------------------------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E52232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-----------------------------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E52232">
            <w:pPr>
              <w:ind w:left="53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------------------------------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E52232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-----------------------------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E52232">
            <w:pPr>
              <w:ind w:left="53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------------------------------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E52232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-----------------------------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WK-11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Pulmonologii i Nowotworów Płuc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Pulmonology and Lung Oncology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Polisomnograficzna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Polysomnography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Fizjopatologii Oddychania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Respiration Physiopathology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Bronchoskopii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Bronchoscopy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WK-12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Katedra i Klinika Endokrynologii, Diabetologii i Leczenia Izotopami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Endocrinology, Diabetes and Isotope Therapy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Testów Hormonalnych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Hormonal Testing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Endokrynologii Molekularnej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Molecular Endocrinology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WK-13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Gastroenterologii i Hepatologii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Gastroenterology and Hepatology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WK-13.1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Klinika Gastroenterologii i Hepatologii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Gastroenterology and Hepatology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023554">
            <w:pPr>
              <w:ind w:left="537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Motoryki Przewodu Pokarmowego i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pH-metrii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Gastrointestinal Motility and pH Monitoring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USG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Ultrasonography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Laboratorium Naukowe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Research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WK-13.2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Dietetyki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Dietetics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WK-14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Hematologii, Nowotworów Krwi i Transplantacji Szpiku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keepNext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Haematology, Blood Neoplasms and Bone Marrow Transplantation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WK-16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Nefrologii i Medycyny Transplantacyjnej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Nephrology and Transplantation Medicine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Laboratorium Specjalistyczne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Research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WK-17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Katedra i Klinika Chorób Zakaźnych, Chorób Wątroby i Nabytych Niedoborów Odpornościowych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Infectious Diseases, Liver Diseases and Acquired Immune Deficiencies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Badań Molekularnych Laboratorium Naukowe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Molecular Research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Monitorowania Zakażeń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Infection Monitoring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WK-18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Pediatrii i Chorób Infekcyjnych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Paediatrics and Infectious Diseases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Naukowa Pracownia Immunologiczna i Bakteriologiczna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Immunology and Bacteriology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WK-19</w:t>
            </w:r>
            <w:r w:rsidR="00C361D3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6"/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</w:t>
            </w:r>
            <w:r w:rsidR="00C361D3">
              <w:rPr>
                <w:rFonts w:ascii="Calibri" w:hAnsi="Calibri" w:cs="Calibri"/>
                <w:sz w:val="24"/>
                <w:szCs w:val="24"/>
              </w:rPr>
              <w:t xml:space="preserve"> Pediatrii, Endokrynologii, Diabetologii i Chorób Metabolicznych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C361D3" w:rsidP="00C361D3">
            <w:pPr>
              <w:keepNext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C361D3">
              <w:rPr>
                <w:rFonts w:ascii="Calibri" w:hAnsi="Calibri" w:cs="Calibri"/>
                <w:sz w:val="24"/>
                <w:szCs w:val="24"/>
                <w:lang w:val="en-GB"/>
              </w:rPr>
              <w:t>Cli</w:t>
            </w: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nical Department of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GB"/>
              </w:rPr>
              <w:t>Pediatrics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, </w:t>
            </w:r>
            <w:r w:rsidRPr="00C361D3">
              <w:rPr>
                <w:rFonts w:ascii="Calibri" w:hAnsi="Calibri" w:cs="Calibri"/>
                <w:sz w:val="24"/>
                <w:szCs w:val="24"/>
                <w:lang w:val="en-GB"/>
              </w:rPr>
              <w:t xml:space="preserve">Endocrinology, Diabetology and Metabolic </w:t>
            </w:r>
            <w:proofErr w:type="spellStart"/>
            <w:r w:rsidRPr="00C361D3">
              <w:rPr>
                <w:rFonts w:ascii="Calibri" w:hAnsi="Calibri" w:cs="Calibri"/>
                <w:sz w:val="24"/>
                <w:szCs w:val="24"/>
                <w:lang w:val="en-GB"/>
              </w:rPr>
              <w:t>Disesses</w:t>
            </w:r>
            <w:proofErr w:type="spellEnd"/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Laboratorium Naukowe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Research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WK-20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Transplantacji Szpiku, Onkologii i Hematologii Dziecięcej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keepNext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Paediatric Bone Marrow Transplantation, Oncology and Haematology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Laboratorium Naukowe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Research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Nefrologii Pediatrycznej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Paediatric Nephrology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Neurologii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Neurology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WK-22.1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Klinika Neurologii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Neurology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Potencjałów Wywołanych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Evoked Potentials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Neuropsychologii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Neuropsychology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Akustyki Mowy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Speech Acoustics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Neurookulografii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Neuro-Oculography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WK-22.2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112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Samodzielna Pracownia Neuroelektrofizjologii Klinicznej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Neurophysiology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EEG z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Wideometrią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104F21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Electroencephalography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Polisomnografii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Polysomnography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Elektromiografii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Electromyography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WK-23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Psychiatrii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Psychiatry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Psychogeriatrii i Choroby Alzheimera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proofErr w:type="spellStart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Psychogeriatrics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and Alzheimer Disease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Genetyki Psychiatrycznej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Psychiatric Genetics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Epidemiologii Psychiatrycznej i Zdrowia Publicznego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Psychiatric Epidemiology and Public Health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Psychologii Klinicznej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Psychology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Psychofarmakologii Klinicznej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Psychopharmacology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Psychiatrii Sądowej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Forensic Psychiatry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Psychiatrii Dzieci i Młodzieży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Child and Adolescent Psychiatry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WK-23.1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Klinika Psychiatrii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Psychiatry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WK-23.2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Zakład Psychoterapii i Chorób Psychosomatycznych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Psychotherapy and Psychosomatic Diseases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WK-23.3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 w:firstLine="4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Psychiatrii Konsultacyjnej i Badań Neurobiologicznych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Consultation Psychiatry and Neuroscience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WK-24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Okulistyki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 Department of Ophthalmology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WK-25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Otolaryngologii, Chirurgii Głowy i Szyi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Otolaryngology, Head and Neck Surgery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WK-26</w:t>
            </w:r>
            <w:r w:rsidR="006B3260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7"/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Dermatologii, Wenerologii i Alergologii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 w:rsidP="00B97E7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Dermatology, Vener</w:t>
            </w:r>
            <w:r w:rsidR="006B3260">
              <w:rPr>
                <w:rFonts w:ascii="Calibri" w:hAnsi="Calibri" w:cs="Calibri"/>
                <w:sz w:val="24"/>
                <w:szCs w:val="24"/>
                <w:lang w:val="en-GB"/>
              </w:rPr>
              <w:t>e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ology and Allergology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Historii Dermatologii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Dermatology History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WK-27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Radiologii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Radiology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WK-27.1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Radiologii Ogólnej i Pediatrycznej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General and Paediatric Radiology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WK-27.2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Radiologii Ogólnej, Zabiegowej i Neuroradiologii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General and Interventional Radiology and Neuroradiology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WK-28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Katedra Onkologii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Oncology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WK-28.1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Klinika Onkologii Ginekologicznej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Gynaecological Oncology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WK-28.2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Zakład Chirurgii Onkologicznej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</w:t>
            </w:r>
            <w:r w:rsidR="00023554">
              <w:rPr>
                <w:rFonts w:ascii="Calibri" w:hAnsi="Calibri" w:cs="Calibri"/>
                <w:sz w:val="24"/>
                <w:szCs w:val="24"/>
                <w:lang w:val="en-GB"/>
              </w:rPr>
              <w:t>ivision of Surgical Oncology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WK-28.3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Leczenia Systemowego Nowotworów Litych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Solid Tumour Systemic Therapy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WK-28.4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Klinika Radioterapii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Radiotherapy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WK-29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Medycyny Rodzinnej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Family Medicine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Pracownie Fantomowe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Phantom Simulation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USG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Ultrasonography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Pierwszej Pomocy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First Aid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Informatyki Medycznej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shd w:val="clear" w:color="auto" w:fill="FFFFFF"/>
                <w:lang w:val="en-GB"/>
              </w:rPr>
              <w:t>Health Information Technology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Ginekologiczno-Położnicza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Gynaecology and Obstetrics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Chirurgiczna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Surgery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Diagnostyki i Terapii Ambulatoryjnej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Ambulatory Diagnostics and Therapy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Organizacji i Zarządzania w Ochronie Zdrowia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Organisation and Management in Health Care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Laryngologiczna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Laryngology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Komunikacji Lekarz - Pacjent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Patient-Physician Communication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Okulistyczna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Ophthalmology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97E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WK-31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Uniwersyteckie Centrum Rehabilitacji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53801">
              <w:rPr>
                <w:rFonts w:ascii="Calibri" w:hAnsi="Calibri" w:cs="Calibri"/>
                <w:sz w:val="24"/>
                <w:szCs w:val="24"/>
                <w:lang w:val="en-GB"/>
              </w:rPr>
              <w:t>University Centre</w:t>
            </w:r>
            <w:r w:rsidR="00B53801" w:rsidRPr="00B53801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of Rehabilitation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Immunologii Klinicznej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Clinical Immunology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Cytometrii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</w:rPr>
              <w:t xml:space="preserve"> Przepływowej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Flow Cytometry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hanging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Hodowli Komórek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Cell Culture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hanging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Biologii Molekularnej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4"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Molecular Biology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Immunohistochemii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</w:rPr>
              <w:t xml:space="preserve"> i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Immunocytochemii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Immunohistochemistry and Immunocytochemistry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Markerów Krążących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Circulating Markers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WL-6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Biologii i Parazytologii Lekarskiej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Medical Biology and Parasitology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Parazytologiczna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left="4"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Parasitology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Biologii Molekularnej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left="4"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Molecular Biology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WL-8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Farmakologii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Pharmacology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Badań Behawioralnych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Behavioural Testing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Badań Analitycznych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Analytical Testing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Badań Pozaustrojowej Perfuzji Serca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Extracorporeal Heart Perfusion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WL-12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Medycyny Sądowej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Forensic Medicine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WL-12.1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Medycyny Sądowej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Forensic Medicine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Toksykologii Sądowej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Forensic Toxicology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Histopatologii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Histopathology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Laboratorium Ekspertyz 3D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3D Expertise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Tanatologii Sądowej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Forensic Thanatology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WL-12.2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Technik Molekularnych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Molecular Techniques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Laboratorium Zakładu Technik Molekularnych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Molecular Techniques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Technik Molekularnych i Diagnostyki Klinicznej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4"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Molecular Techniques and Clinical Diagnostics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Genetyki Sądowej – Dochodzenie Ojcostwa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Forensic Genetics in Paternity Testing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Genetyki Sądowej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Forensic Genetics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Medycyny Komórkowej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Stem-Cell Therapy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WL-12.3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Prawa Medycznego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Medical Law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WL-13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Mikrobiologii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Microbiology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Diagnostyki Mikrobiologicznej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left="4"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Microbiological Diagnostics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Mykologiczna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left="4"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Mycology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Oznaczania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Lekowrażliwości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4"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Drug Susceptibility Determination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Biologii Molekularnej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left="4"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Molecular Biology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Hodowli Komórek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left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Cell Culture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Struktury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Biofilmu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left="4"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Biofilm Structure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WL-17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Katedra i Klinika Anestezjologii i Intensywnej Terapii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Anaesthesiology and Intensive Therapy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Diagnostyki i Monitorowania Niewydolności Narządowej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4" w:firstLine="9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Organ Failure Diagnostics and Monitoring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Monitorowania i Leczenia Zakażeń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Infection Monitoring and Treatment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WL-19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II Katedra i Klinika Chirurgii Ogólnej i Chirurgii Onkologicznej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2</w:t>
            </w:r>
            <w:r w:rsidRPr="00023554">
              <w:rPr>
                <w:rFonts w:ascii="Calibri" w:hAnsi="Calibri" w:cs="Calibri"/>
                <w:sz w:val="24"/>
                <w:szCs w:val="24"/>
                <w:vertAlign w:val="superscript"/>
                <w:lang w:val="en-GB"/>
              </w:rPr>
              <w:t>nd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Clinical Department of General Surgery and Surgical Oncology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WL-20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Chorób Wewnętrznych, Pneumonologii i Alergologii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Internal Medicine, Pneumology and Allergology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Biochemiczno-Immunologiczna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Biochemistry and Immunology Laboratory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Badań Czynnościowych Płuc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Pulmonary Function Testing 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WL-21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Chorób Wewnętrznych, Zawodowych, Nadciśnienia Tętniczego i Onkologii Klinicznej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Internal and Occupational Diseases, Hypertension and Clinical Oncology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Ultrasonografii i Badań Naczyniowych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Ultrasonography and Vascular Testing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Badań Czynnościowych Układu Oddechowego i Polisomnografii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-9"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Respiratory Function Testing and Polysomnography 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Holterowska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Holter Monitoring Laboratory</w:t>
            </w:r>
          </w:p>
        </w:tc>
      </w:tr>
      <w:tr w:rsidR="00B97E75" w:rsidRPr="00B97E75" w:rsidTr="00023554">
        <w:trPr>
          <w:trHeight w:val="42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Spektrofotometrii Absorpcji Atomowej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Atomic Absorption Spectrophotometry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Metabolizmu Komórki i Stresu Oksydacyjnego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Cell M</w:t>
            </w:r>
            <w:r w:rsidR="0002355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etabolism and Oxidative Stress 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Biochemiczna i Metabolizmu Lipidów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Biochemistry and Lipid Metabolism Laboratory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Biotoksykologii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Biotoxicology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HPLC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HPLC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Farmakoproteomiki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Pharmacoproteomics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WL-22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I Katedra i Klinika Pediatrii, Alergologii i Kardiologii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1</w:t>
            </w:r>
            <w:r w:rsidRPr="00023554">
              <w:rPr>
                <w:rFonts w:ascii="Calibri" w:hAnsi="Calibri" w:cs="Calibri"/>
                <w:sz w:val="24"/>
                <w:szCs w:val="24"/>
                <w:vertAlign w:val="superscript"/>
                <w:lang w:val="en-GB"/>
              </w:rPr>
              <w:t>st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Clinical Department of Paediatrics, Allergology and Cardiology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Immunodiagnostyki Chorób Alergicznych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Immunodiagnosis of Allergic Diseases 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Echokardiografii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Echocardiography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Diagnostyki Nieinwazyjnej Układu Krążenia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Non-Invasive Cardiovascular Diagnostics 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WL-23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II Katedra i Klinika Pediatrii, Gastroenterologii i Żywienia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2</w:t>
            </w:r>
            <w:r w:rsidRPr="00023554">
              <w:rPr>
                <w:rFonts w:ascii="Calibri" w:hAnsi="Calibri" w:cs="Calibri"/>
                <w:sz w:val="24"/>
                <w:szCs w:val="24"/>
                <w:vertAlign w:val="superscript"/>
                <w:lang w:val="en-GB"/>
              </w:rPr>
              <w:t>nd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Clinical Department of Paediatrics, Gastroenterology</w:t>
            </w:r>
            <w:r w:rsid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and Nutrition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WL-24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III Katedra i Klinika Pediatrii, Immunologii i Reumatologii Wieku Rozwojowego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3</w:t>
            </w:r>
            <w:r w:rsidRPr="00023554">
              <w:rPr>
                <w:rFonts w:ascii="Calibri" w:hAnsi="Calibri" w:cs="Calibri"/>
                <w:sz w:val="24"/>
                <w:szCs w:val="24"/>
                <w:vertAlign w:val="superscript"/>
                <w:lang w:val="en-GB"/>
              </w:rPr>
              <w:t>rd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Clinical Department of Paediatrics, Immunology and Rheumatology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Immunologii Ogólnej na bazie Instytutu Genetyki i Mikrobiologii Uniwersytetu Wrocławskiego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General Immunology Laboratory  (based on the Institute of Genetics and Microbiology of the University of Wroclaw)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WL-25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I Katedra i Klinika Ginekologii i Położnictwa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1st Clinical Department of Gynaecology and Obstetrics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Kolposkopii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</w:rPr>
              <w:t xml:space="preserve"> i Patologii Szyjki Macicy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Cervical Colposcopy and Pathology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Terapii Fotodynamicznej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Photodynamic Therapy 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WL-26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II Katedra Ginekologii i Położnictwa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2</w:t>
            </w:r>
            <w:r w:rsidRPr="00023554">
              <w:rPr>
                <w:rFonts w:ascii="Calibri" w:hAnsi="Calibri" w:cs="Calibri"/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Gynaecology and Obstetrics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WL-26.5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396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II Klinika Ginekologii i Położnictwa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2</w:t>
            </w:r>
            <w:r w:rsidRPr="00B97E75">
              <w:rPr>
                <w:rFonts w:ascii="Calibri" w:hAnsi="Calibri" w:cs="Calibri"/>
                <w:sz w:val="24"/>
                <w:szCs w:val="24"/>
                <w:vertAlign w:val="superscript"/>
                <w:lang w:val="en-GB"/>
              </w:rPr>
              <w:t>nd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Clinical Department of Gynaecology and Obstetrics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WL-26.6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396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Perinatologii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Perinatology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WL-27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Reumatologii i Chorób Wewnętrznych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Rheumatology and Internal Medicine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Laboratorium Naukowe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Research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WL-28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Katedra i Klinika Medycyny Ratunkowej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Emergency Medicine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023554">
            <w:pPr>
              <w:ind w:left="537" w:firstLine="4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Naukowo-Badawcza Tlenoterapii Hiperbarycznej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Hyperbaric Oxygen Therapy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Ośrodek Tlenoterapii Hiperbarycznej (OTH)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Hyperbaric Oxygen Therapy Centre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WL-29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Genetyki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Genetics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396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Laboratorium Badań Cytogenetycznych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Cytogenetic Research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396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Laboratorium Badań Molekularnych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Molecular Research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396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Genetyczne Laboratorium Badawcze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Genetic Research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WL-30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Neonatologii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Neonatology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WL-31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Geriatrii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Geriatrics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WL-32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33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Traumatologii i Medycyny Ratunkowej Wieku Rozwojowego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Paediatric Traumatology and Emergency Medicine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Fantomowa Nauczania Symulacyjnego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Phantom Simulation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Symulacji Komputerowych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Computer Simulation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Naukowo-Badawcza wpływu pól magnetycznych na organizmy żywe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Magnetic Field Impact on Living Organisms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WL-34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A2547C">
            <w:pPr>
              <w:ind w:left="33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--------------------------------</w:t>
            </w:r>
            <w:r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8"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A2547C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---------------------------------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WL-35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Morfologii i Embriologii Człowieka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Human Morphology and Embryology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WL-35.1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31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Anatomii Prawidłowej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Anatomy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Anatomii Mikroskopowej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Microscopic Anatomy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Anatomii Okresu Prenatalnego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Prenatal Anatomy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Biostatystyki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Biostatistics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Paleoanatomii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Paleoanatomy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97E7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Multimedialnych Prezentacji Anatomicznych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Multimedia Anatomy Teaching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Anatomii Ultrasonograficznej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Ultrasound Anatomy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WL-35.2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31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Histologii i Embriologii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Histology and Embryology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Mikroskopii Elektronowej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Electron Microscopy </w:t>
            </w:r>
            <w:r w:rsidR="00BC6256">
              <w:rPr>
                <w:rFonts w:ascii="Calibri" w:hAnsi="Calibri" w:cs="Calibri"/>
                <w:sz w:val="24"/>
                <w:szCs w:val="24"/>
                <w:lang w:val="en-GB"/>
              </w:rPr>
              <w:t>La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Hodowli Komórkowej 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Cell Culture 1</w:t>
            </w:r>
            <w:r w:rsidRPr="00B97E75">
              <w:rPr>
                <w:rFonts w:ascii="Calibri" w:hAnsi="Calibri" w:cs="Calibri"/>
                <w:sz w:val="24"/>
                <w:szCs w:val="24"/>
                <w:vertAlign w:val="superscript"/>
                <w:lang w:val="en-GB"/>
              </w:rPr>
              <w:t>st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Hodowli Komórkowej 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Cell Culture 2</w:t>
            </w:r>
            <w:r w:rsidRPr="00B97E75">
              <w:rPr>
                <w:rFonts w:ascii="Calibri" w:hAnsi="Calibri" w:cs="Calibri"/>
                <w:sz w:val="24"/>
                <w:szCs w:val="24"/>
                <w:vertAlign w:val="superscript"/>
                <w:lang w:val="en-GB"/>
              </w:rPr>
              <w:t>nd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Histologii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Histology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Immunohistochemii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Immunohistochemistry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Biologii Molekularnej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Molecular Biology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Cytometrii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</w:rPr>
              <w:t xml:space="preserve"> Przepływowej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Flow Cytometry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Immunofluorescencji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Immunofluorescence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Mikroskopii Konfokalnej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Confocal Microscopy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eastAsia="Arial" w:hAnsi="Calibri" w:cs="Calibri"/>
                <w:sz w:val="24"/>
                <w:szCs w:val="24"/>
              </w:rPr>
              <w:t>Pracownia Inżynierii Genetycznej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Genetic Engineering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eastAsia="Arial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eastAsia="Arial" w:hAnsi="Calibri" w:cs="Calibri"/>
                <w:sz w:val="24"/>
                <w:szCs w:val="24"/>
              </w:rPr>
              <w:t>Mikrodysekcji</w:t>
            </w:r>
            <w:proofErr w:type="spellEnd"/>
            <w:r w:rsidRPr="00B97E75">
              <w:rPr>
                <w:rFonts w:ascii="Calibri" w:eastAsia="Arial" w:hAnsi="Calibri" w:cs="Calibri"/>
                <w:sz w:val="24"/>
                <w:szCs w:val="24"/>
              </w:rPr>
              <w:t xml:space="preserve"> Laserowej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Laser Microdissection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eastAsia="Arial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eastAsia="Arial" w:hAnsi="Calibri" w:cs="Calibri"/>
                <w:sz w:val="24"/>
                <w:szCs w:val="24"/>
              </w:rPr>
              <w:t>Mikromacierzy</w:t>
            </w:r>
            <w:proofErr w:type="spellEnd"/>
            <w:r w:rsidRPr="00B97E75">
              <w:rPr>
                <w:rFonts w:ascii="Calibri" w:eastAsia="Arial" w:hAnsi="Calibri" w:cs="Calibri"/>
                <w:sz w:val="24"/>
                <w:szCs w:val="24"/>
              </w:rPr>
              <w:t xml:space="preserve"> Tkankowych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Tissue Microarray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97E7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WL-35.3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317" w:firstLine="4"/>
              <w:jc w:val="both"/>
              <w:rPr>
                <w:rFonts w:asciiTheme="minorHAnsi" w:eastAsia="Arial" w:hAnsiTheme="minorHAnsi" w:cs="Calibri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Zakład Immunopatologii i Biologii Molekularnej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C361D3">
              <w:rPr>
                <w:rStyle w:val="markedcontent"/>
                <w:rFonts w:asciiTheme="minorHAnsi" w:hAnsiTheme="minorHAnsi" w:cs="Arial"/>
                <w:sz w:val="24"/>
                <w:szCs w:val="24"/>
                <w:lang w:val="en-GB"/>
              </w:rPr>
              <w:t>Division of Immunopathology and Molecular Biology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Pracownia Eksperymentalnej Komórkowej Regeneracji Tkanek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C361D3">
              <w:rPr>
                <w:rStyle w:val="markedcontent"/>
                <w:rFonts w:asciiTheme="minorHAnsi" w:hAnsiTheme="minorHAnsi" w:cs="Arial"/>
                <w:sz w:val="24"/>
                <w:szCs w:val="24"/>
                <w:lang w:val="en-GB"/>
              </w:rPr>
              <w:t>Experimental Cellular Tissue Regeneration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Laboratorium Patomorfologii i Biologii Molekularnej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C361D3">
              <w:rPr>
                <w:rStyle w:val="markedcontent"/>
                <w:rFonts w:asciiTheme="minorHAnsi" w:hAnsiTheme="minorHAnsi" w:cs="Arial"/>
                <w:sz w:val="24"/>
                <w:szCs w:val="24"/>
                <w:lang w:val="en-GB"/>
              </w:rPr>
              <w:t>Pathology and Molecular Biology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C361D3">
              <w:rPr>
                <w:rFonts w:ascii="Calibri" w:eastAsia="Calibri" w:hAnsi="Calibri" w:cs="Calibri"/>
                <w:sz w:val="24"/>
                <w:szCs w:val="24"/>
                <w:lang w:val="en-GB"/>
              </w:rPr>
              <w:lastRenderedPageBreak/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WL-36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Profilaktyki i Leczenia Chorób Nowotworowych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Cancer Prevention and Therapy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WL-37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Dydaktyki Chirurgicznej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Surgery Teaching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Laboratorium Naukowe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Research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WL-38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Badań Ultrastrukturalnych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Ultrastructural Research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z w:val="24"/>
                <w:szCs w:val="24"/>
              </w:rPr>
              <w:t>WL-40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z w:val="24"/>
                <w:szCs w:val="24"/>
              </w:rPr>
              <w:t>Katedra i Zakład Biofizyki i Neurobiologii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97E7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Department of Biophysics and Neuroscience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ind w:left="60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z w:val="24"/>
                <w:szCs w:val="24"/>
              </w:rPr>
              <w:t>Pracownia Mikrokalorymetrii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Microcalorimetry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ind w:left="60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z w:val="24"/>
                <w:szCs w:val="24"/>
              </w:rPr>
              <w:t>Pracownia Mikroskopii Konfokalnej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Confocal Microscopy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ind w:left="60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z w:val="24"/>
                <w:szCs w:val="24"/>
              </w:rPr>
              <w:t>Pracownia Spektroskopii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Spectroscopy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ind w:left="60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z w:val="24"/>
                <w:szCs w:val="24"/>
              </w:rPr>
              <w:t>Pracownia Bioelektryczności (</w:t>
            </w:r>
            <w:proofErr w:type="spellStart"/>
            <w:r w:rsidRPr="00B97E75">
              <w:rPr>
                <w:rFonts w:asciiTheme="minorHAnsi" w:hAnsiTheme="minorHAnsi" w:cstheme="minorHAnsi"/>
                <w:sz w:val="24"/>
                <w:szCs w:val="24"/>
              </w:rPr>
              <w:t>patch-clamp</w:t>
            </w:r>
            <w:proofErr w:type="spellEnd"/>
            <w:r w:rsidRPr="00B97E7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Bioelectricity Laboratory (Patch-Clamp Technique)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firstLine="6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z w:val="24"/>
                <w:szCs w:val="24"/>
              </w:rPr>
              <w:t>Pracownia Biologii Molekularnej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Molecular Biology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97E75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97E75">
            <w:pPr>
              <w:pStyle w:val="Zwykytekst"/>
              <w:tabs>
                <w:tab w:val="left" w:pos="225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Katedra Biochemii i Immunochemii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361D3">
              <w:rPr>
                <w:rFonts w:asciiTheme="minorHAnsi" w:hAnsiTheme="minorHAnsi" w:cs="Arial"/>
                <w:sz w:val="24"/>
                <w:szCs w:val="24"/>
                <w:lang w:val="en-GB"/>
              </w:rPr>
              <w:t>Department of Biochemistry and Immunochemistry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WL-41.1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firstLine="225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Zakład Chemii i Immunochemii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361D3">
              <w:rPr>
                <w:rFonts w:asciiTheme="minorHAnsi" w:hAnsiTheme="minorHAnsi" w:cs="Arial"/>
                <w:sz w:val="24"/>
                <w:szCs w:val="24"/>
                <w:lang w:val="en-GB"/>
              </w:rPr>
              <w:t>Division</w:t>
            </w:r>
            <w:r w:rsidR="005E7BD5" w:rsidRPr="00C361D3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of Chemistry and Immunochemistry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WL-41.2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firstLine="225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Zakład Biochemii Lekarskiej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Division of Medical Biochemistry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97E7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firstLine="33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Katedra Fizjologii i Patofizjologii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C361D3">
              <w:rPr>
                <w:rFonts w:asciiTheme="minorHAnsi" w:hAnsiTheme="minorHAnsi" w:cs="Arial"/>
                <w:sz w:val="24"/>
                <w:szCs w:val="24"/>
                <w:lang w:val="en-GB"/>
              </w:rPr>
              <w:t>Department of Physiology and Pathophysiology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WL-42.1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317"/>
              </w:tabs>
              <w:ind w:firstLine="22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Zakład Fizjologii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Division of Physiology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WL-42.2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firstLine="22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Zakład Patofizjologii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Division of Pathophysiology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97E7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WL-43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firstLine="33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Katedra Patologii Klinicznej i Doświadczalnej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C361D3">
              <w:rPr>
                <w:rFonts w:asciiTheme="minorHAnsi" w:hAnsiTheme="minorHAnsi" w:cs="Arial"/>
                <w:sz w:val="24"/>
                <w:szCs w:val="24"/>
                <w:lang w:val="en-GB"/>
              </w:rPr>
              <w:t>Department of Clinical and Experimental Pathology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WL-43.1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firstLine="22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Zakład Patologii Ogólnej i Doświadczalnej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C361D3">
              <w:rPr>
                <w:rFonts w:asciiTheme="minorHAnsi" w:hAnsiTheme="minorHAnsi" w:cs="Arial"/>
                <w:sz w:val="24"/>
                <w:szCs w:val="24"/>
                <w:lang w:val="en-GB"/>
              </w:rPr>
              <w:t>Division of General and Experimental Pathology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WL-43.2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firstLine="22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Zakład Patologii Klinicznej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Division of Clinical Pathology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97E7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WL-44</w:t>
            </w:r>
            <w:r w:rsidR="009636FD">
              <w:rPr>
                <w:rStyle w:val="Odwoanieprzypisudolnego"/>
                <w:rFonts w:asciiTheme="minorHAnsi" w:hAnsiTheme="minorHAnsi" w:cs="Arial"/>
                <w:sz w:val="24"/>
                <w:szCs w:val="24"/>
              </w:rPr>
              <w:footnoteReference w:id="9"/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757110" w:rsidRDefault="00757110" w:rsidP="00757110">
            <w:pPr>
              <w:pStyle w:val="Zwykytekst"/>
              <w:tabs>
                <w:tab w:val="left" w:pos="225"/>
              </w:tabs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757110">
              <w:rPr>
                <w:rStyle w:val="markedcontent"/>
                <w:rFonts w:asciiTheme="minorHAnsi" w:hAnsiTheme="minorHAnsi" w:cs="Arial"/>
                <w:spacing w:val="-2"/>
                <w:sz w:val="24"/>
                <w:szCs w:val="24"/>
              </w:rPr>
              <w:t xml:space="preserve">Katedra </w:t>
            </w:r>
            <w:r w:rsidR="005E7BD5" w:rsidRPr="00757110">
              <w:rPr>
                <w:rStyle w:val="markedcontent"/>
                <w:rFonts w:asciiTheme="minorHAnsi" w:hAnsiTheme="minorHAnsi" w:cs="Arial"/>
                <w:spacing w:val="-2"/>
                <w:sz w:val="24"/>
                <w:szCs w:val="24"/>
              </w:rPr>
              <w:t>Chirurgii Ogólnej, Małoinwazyjnej i Endokrynologicznej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C361D3">
              <w:rPr>
                <w:rStyle w:val="markedcontent"/>
                <w:rFonts w:asciiTheme="minorHAnsi" w:hAnsiTheme="minorHAnsi" w:cs="Arial"/>
                <w:sz w:val="24"/>
                <w:szCs w:val="24"/>
                <w:lang w:val="en-GB"/>
              </w:rPr>
              <w:t>Department of General, Minimally Invasive and Endocrine Surgery</w:t>
            </w:r>
          </w:p>
        </w:tc>
      </w:tr>
      <w:tr w:rsidR="00757110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10" w:rsidRPr="00B97E75" w:rsidRDefault="00757110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10" w:rsidRPr="00B97E75" w:rsidRDefault="00757110" w:rsidP="00B97E7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WL-44-1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10" w:rsidRPr="00B97E75" w:rsidRDefault="00757110">
            <w:pPr>
              <w:pStyle w:val="Zwykytekst"/>
              <w:tabs>
                <w:tab w:val="left" w:pos="225"/>
              </w:tabs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Klinika </w:t>
            </w: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Chirurgii Ogólnej, Małoinwazyjnej i Endokrynologicznej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110" w:rsidRPr="00C361D3" w:rsidRDefault="00757110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C361D3">
              <w:rPr>
                <w:rStyle w:val="markedcontent"/>
                <w:rFonts w:asciiTheme="minorHAnsi" w:hAnsiTheme="minorHAnsi" w:cs="Arial"/>
                <w:sz w:val="24"/>
                <w:szCs w:val="24"/>
                <w:lang w:val="en-GB"/>
              </w:rPr>
              <w:t>Clinical Department of General, Minimally Invasive and Endocrine Surgery</w:t>
            </w:r>
          </w:p>
        </w:tc>
      </w:tr>
      <w:tr w:rsidR="00757110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10" w:rsidRPr="00B97E75" w:rsidRDefault="00757110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10" w:rsidRDefault="00757110" w:rsidP="00B97E7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WL-44-2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10" w:rsidRPr="00B97E75" w:rsidRDefault="00757110">
            <w:pPr>
              <w:pStyle w:val="Zwykytekst"/>
              <w:tabs>
                <w:tab w:val="left" w:pos="225"/>
              </w:tabs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Zakład Endoskopii Zabiegowej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110" w:rsidRPr="00B97E75" w:rsidRDefault="00757110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Division</w:t>
            </w:r>
            <w:proofErr w:type="spellEnd"/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of </w:t>
            </w:r>
            <w:proofErr w:type="spellStart"/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Surgical</w:t>
            </w:r>
            <w:proofErr w:type="spellEnd"/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Endoscopy</w:t>
            </w:r>
            <w:proofErr w:type="spellEnd"/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51584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WL-45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Klinika Chorób Zakaźnych i Hepatologii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C361D3">
              <w:rPr>
                <w:rStyle w:val="markedcontent"/>
                <w:rFonts w:asciiTheme="minorHAnsi" w:hAnsiTheme="minorHAnsi" w:cs="Arial"/>
                <w:sz w:val="24"/>
                <w:szCs w:val="24"/>
                <w:lang w:val="en-GB"/>
              </w:rPr>
              <w:t>Clinical Department of Infectious Diseases and Hepatology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51584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WL-46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Instytut Chorób Serca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Institute of Heart Diseases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WL-46-1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ind w:left="175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Katedra Kardiologii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Department of Cardiology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023554" w:rsidRDefault="005E7BD5" w:rsidP="000235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23554">
              <w:rPr>
                <w:rFonts w:asciiTheme="minorHAnsi" w:hAnsiTheme="minorHAnsi" w:cs="Arial"/>
                <w:sz w:val="22"/>
                <w:szCs w:val="22"/>
              </w:rPr>
              <w:t>WL-46-1-1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left="459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Klinika Kardiologii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Clinical Department of Cardiology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WL-46-1-2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left="459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Klinika Intensywnej Terapii Kardiologicznej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C361D3">
              <w:rPr>
                <w:rStyle w:val="markedcontent"/>
                <w:rFonts w:asciiTheme="minorHAnsi" w:hAnsiTheme="minorHAnsi" w:cs="Arial"/>
                <w:sz w:val="24"/>
                <w:szCs w:val="24"/>
                <w:lang w:val="en-GB"/>
              </w:rPr>
              <w:t>Clinical Department of Intensive Cardiac Care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WL-46-2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left="175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Katedra Kardiochirurgii i Transplantacji Serca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C361D3">
              <w:rPr>
                <w:rStyle w:val="markedcontent"/>
                <w:rFonts w:asciiTheme="minorHAnsi" w:hAnsiTheme="minorHAnsi" w:cs="Arial"/>
                <w:sz w:val="24"/>
                <w:szCs w:val="24"/>
                <w:lang w:val="en-GB"/>
              </w:rPr>
              <w:t>Department of Cardiac Surgery and Heart Transplantation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WL-46-2-1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left="459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Klinika Kardiochirurgii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C361D3">
              <w:rPr>
                <w:rStyle w:val="markedcontent"/>
                <w:rFonts w:asciiTheme="minorHAnsi" w:hAnsiTheme="minorHAnsi" w:cs="Arial"/>
                <w:sz w:val="24"/>
                <w:szCs w:val="24"/>
                <w:lang w:val="en-GB"/>
              </w:rPr>
              <w:t>Clinical Department of Cardiac Surgery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WL-46-2-2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left="459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Klinika Transplantacji Serca i Mechanicznego Wspomagania Krążenia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C361D3">
              <w:rPr>
                <w:rStyle w:val="markedcontent"/>
                <w:rFonts w:asciiTheme="minorHAnsi" w:hAnsiTheme="minorHAnsi" w:cs="Arial"/>
                <w:sz w:val="24"/>
                <w:szCs w:val="24"/>
                <w:lang w:val="en-GB"/>
              </w:rPr>
              <w:t>Clinical Department of Heart Transplantation and Mechanical Circulatory Support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WL-46-3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left="317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Zakład Obrazowania Układu Sercowo-Naczyniowego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Division of Cardiovascular Imaging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WL-46-4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left="317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Zakład Kardiologii Prewencyjnej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Division</w:t>
            </w:r>
            <w:r w:rsidR="005E7BD5"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of Preventive Cardiology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WL-46-5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left="317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Zakład Kardiologii Translacyjnej i Rejestrów Klinicznych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C361D3" w:rsidRDefault="00023554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C361D3">
              <w:rPr>
                <w:rStyle w:val="markedcontent"/>
                <w:rFonts w:asciiTheme="minorHAnsi" w:hAnsiTheme="minorHAnsi" w:cs="Arial"/>
                <w:sz w:val="24"/>
                <w:szCs w:val="24"/>
                <w:lang w:val="en-GB"/>
              </w:rPr>
              <w:t xml:space="preserve">Division </w:t>
            </w:r>
            <w:r w:rsidR="005E7BD5" w:rsidRPr="00C361D3">
              <w:rPr>
                <w:rStyle w:val="markedcontent"/>
                <w:rFonts w:asciiTheme="minorHAnsi" w:hAnsiTheme="minorHAnsi" w:cs="Arial"/>
                <w:sz w:val="24"/>
                <w:szCs w:val="24"/>
                <w:lang w:val="en-GB"/>
              </w:rPr>
              <w:t>of Translational Cardiology and Clinical Registries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WL-46-6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left="317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Zakład Innowacyjnych Terapii Chorób Układu Krążenia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C361D3" w:rsidRDefault="00023554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C361D3">
              <w:rPr>
                <w:rStyle w:val="markedcontent"/>
                <w:rFonts w:asciiTheme="minorHAnsi" w:hAnsiTheme="minorHAnsi" w:cs="Arial"/>
                <w:sz w:val="24"/>
                <w:szCs w:val="24"/>
                <w:lang w:val="en-GB"/>
              </w:rPr>
              <w:t xml:space="preserve">Division </w:t>
            </w:r>
            <w:r w:rsidR="005E7BD5" w:rsidRPr="00C361D3">
              <w:rPr>
                <w:rStyle w:val="markedcontent"/>
                <w:rFonts w:asciiTheme="minorHAnsi" w:hAnsiTheme="minorHAnsi" w:cs="Arial"/>
                <w:sz w:val="24"/>
                <w:szCs w:val="24"/>
                <w:lang w:val="en-GB"/>
              </w:rPr>
              <w:t>of Innovative Cardiovascular Therapies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WL-46-7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left="317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Zakład Dydaktyki Kardiologicznej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C361D3" w:rsidRDefault="00023554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C361D3">
              <w:rPr>
                <w:rStyle w:val="markedcontent"/>
                <w:rFonts w:asciiTheme="minorHAnsi" w:hAnsiTheme="minorHAnsi" w:cs="Arial"/>
                <w:sz w:val="24"/>
                <w:szCs w:val="24"/>
                <w:lang w:val="en-GB"/>
              </w:rPr>
              <w:t xml:space="preserve">Division </w:t>
            </w:r>
            <w:r w:rsidR="005E7BD5" w:rsidRPr="00C361D3">
              <w:rPr>
                <w:rStyle w:val="markedcontent"/>
                <w:rFonts w:asciiTheme="minorHAnsi" w:hAnsiTheme="minorHAnsi" w:cs="Arial"/>
                <w:sz w:val="24"/>
                <w:szCs w:val="24"/>
                <w:lang w:val="en-GB"/>
              </w:rPr>
              <w:t>of Education in Cardiology</w:t>
            </w:r>
          </w:p>
        </w:tc>
      </w:tr>
      <w:tr w:rsidR="0051584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5845" w:rsidRPr="00B97E75" w:rsidRDefault="0051584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5845" w:rsidRPr="00B97E75" w:rsidRDefault="0051584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WL-46-8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5845" w:rsidRPr="00515845" w:rsidRDefault="00515845">
            <w:pPr>
              <w:pStyle w:val="Zwykytekst"/>
              <w:tabs>
                <w:tab w:val="left" w:pos="225"/>
              </w:tabs>
              <w:ind w:left="317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  <w:highlight w:val="yellow"/>
              </w:rPr>
            </w:pPr>
            <w:r w:rsidRPr="00023554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Biuro Instytutu Chorób Serca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845" w:rsidRPr="00C361D3" w:rsidRDefault="008F367A">
            <w:pPr>
              <w:ind w:firstLine="4"/>
              <w:jc w:val="both"/>
              <w:rPr>
                <w:rStyle w:val="markedcontent"/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</w:pPr>
            <w:r w:rsidRPr="00C361D3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Office of the Institute of Heart Diseases</w:t>
            </w:r>
          </w:p>
        </w:tc>
      </w:tr>
      <w:tr w:rsidR="008924E1" w:rsidRPr="008924E1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4E1" w:rsidRPr="00B97E75" w:rsidRDefault="008924E1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4E1" w:rsidRDefault="008924E1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WL-47</w:t>
            </w:r>
            <w:r>
              <w:rPr>
                <w:rStyle w:val="Odwoanieprzypisudolnego"/>
                <w:rFonts w:asciiTheme="minorHAnsi" w:hAnsiTheme="minorHAnsi" w:cs="Arial"/>
                <w:sz w:val="24"/>
                <w:szCs w:val="24"/>
              </w:rPr>
              <w:footnoteReference w:id="10"/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4E1" w:rsidRPr="00023554" w:rsidRDefault="008924E1" w:rsidP="008924E1">
            <w:pPr>
              <w:pStyle w:val="Zwykytekst"/>
              <w:tabs>
                <w:tab w:val="left" w:pos="225"/>
              </w:tabs>
              <w:ind w:left="317" w:hanging="283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Katedra Ortopedii, Traumatologii Narządu Ruchu i Chirurgii Ręki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4E1" w:rsidRPr="008924E1" w:rsidRDefault="008924E1" w:rsidP="008924E1">
            <w:pPr>
              <w:ind w:firstLine="4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8924E1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 xml:space="preserve">Department of </w:t>
            </w:r>
            <w:proofErr w:type="spellStart"/>
            <w:r w:rsidRPr="008924E1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Ort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hopedics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 xml:space="preserve">, Traumatology and Hand </w:t>
            </w:r>
            <w:r w:rsidRPr="008924E1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Surgery</w:t>
            </w:r>
          </w:p>
        </w:tc>
      </w:tr>
      <w:tr w:rsidR="008924E1" w:rsidRPr="008924E1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4E1" w:rsidRPr="008924E1" w:rsidRDefault="008924E1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4E1" w:rsidRDefault="008924E1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WL-47-1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4E1" w:rsidRPr="00023554" w:rsidRDefault="008924E1">
            <w:pPr>
              <w:pStyle w:val="Zwykytekst"/>
              <w:tabs>
                <w:tab w:val="left" w:pos="225"/>
              </w:tabs>
              <w:ind w:left="317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Klinika Ortopedii, Traumatologii Narządu Ruchu i Chirurgii Ręki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4E1" w:rsidRPr="008924E1" w:rsidRDefault="008924E1" w:rsidP="008924E1">
            <w:pPr>
              <w:ind w:firstLine="4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8924E1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 xml:space="preserve">Clinical Department of </w:t>
            </w:r>
            <w:proofErr w:type="spellStart"/>
            <w:r w:rsidRPr="008924E1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Orthopedics</w:t>
            </w:r>
            <w:proofErr w:type="spellEnd"/>
            <w:r w:rsidRPr="008924E1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, Traumatology and Hand Surgery</w:t>
            </w:r>
          </w:p>
        </w:tc>
      </w:tr>
      <w:tr w:rsidR="008924E1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4E1" w:rsidRPr="008924E1" w:rsidRDefault="008924E1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4E1" w:rsidRDefault="008924E1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WL-47-2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4E1" w:rsidRPr="00023554" w:rsidRDefault="008924E1">
            <w:pPr>
              <w:pStyle w:val="Zwykytekst"/>
              <w:tabs>
                <w:tab w:val="left" w:pos="225"/>
              </w:tabs>
              <w:ind w:left="317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Zakład Medycyny Sportowej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4E1" w:rsidRPr="00C361D3" w:rsidRDefault="008924E1">
            <w:pPr>
              <w:ind w:firstLine="4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8924E1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Division of Sports Medicine</w:t>
            </w:r>
          </w:p>
        </w:tc>
      </w:tr>
      <w:tr w:rsidR="00503EBF" w:rsidRPr="00503EBF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3EBF" w:rsidRPr="008924E1" w:rsidRDefault="00503EBF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3EBF" w:rsidRDefault="00503EBF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WL-48</w:t>
            </w:r>
            <w:r w:rsidR="008D24D9">
              <w:rPr>
                <w:rStyle w:val="Odwoanieprzypisudolnego"/>
                <w:rFonts w:asciiTheme="minorHAnsi" w:hAnsiTheme="minorHAnsi" w:cs="Arial"/>
                <w:sz w:val="24"/>
                <w:szCs w:val="24"/>
              </w:rPr>
              <w:footnoteReference w:id="11"/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3EBF" w:rsidRDefault="00503EBF" w:rsidP="008D24D9">
            <w:pPr>
              <w:pStyle w:val="Zwykytekst"/>
              <w:tabs>
                <w:tab w:val="left" w:pos="225"/>
              </w:tabs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Katedra i Klinika Angiologii i </w:t>
            </w:r>
            <w:r w:rsidRPr="00503EBF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Chorób Wewnętrznych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3EBF" w:rsidRPr="00503EBF" w:rsidRDefault="00503EBF">
            <w:pPr>
              <w:ind w:firstLine="4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503EBF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Clinical Department of Angiology and Internal Diseases</w:t>
            </w:r>
          </w:p>
        </w:tc>
      </w:tr>
      <w:tr w:rsidR="00503EBF" w:rsidRPr="00503EBF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3EBF" w:rsidRPr="00503EBF" w:rsidRDefault="00503EBF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3EBF" w:rsidRPr="00503EBF" w:rsidRDefault="00503EBF">
            <w:pPr>
              <w:jc w:val="both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3EBF" w:rsidRPr="00503EBF" w:rsidRDefault="00503EBF">
            <w:pPr>
              <w:pStyle w:val="Zwykytekst"/>
              <w:tabs>
                <w:tab w:val="left" w:pos="225"/>
              </w:tabs>
              <w:ind w:left="317"/>
              <w:jc w:val="both"/>
              <w:rPr>
                <w:rStyle w:val="markedcontent"/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503EBF">
              <w:rPr>
                <w:rStyle w:val="markedcontent"/>
                <w:rFonts w:asciiTheme="minorHAnsi" w:hAnsiTheme="minorHAnsi" w:cs="Arial"/>
                <w:spacing w:val="-2"/>
                <w:sz w:val="24"/>
                <w:szCs w:val="24"/>
              </w:rPr>
              <w:t>Pracownia Echo-Dopplerowską Serca i Układu Naczyniowego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3EBF" w:rsidRPr="00503EBF" w:rsidRDefault="00503EBF" w:rsidP="00503EBF">
            <w:pPr>
              <w:ind w:firstLine="4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Vascular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03EBF">
              <w:rPr>
                <w:rFonts w:asciiTheme="minorHAnsi" w:hAnsiTheme="minorHAnsi" w:cstheme="minorHAnsi"/>
                <w:bCs/>
                <w:sz w:val="24"/>
                <w:szCs w:val="24"/>
              </w:rPr>
              <w:t>Ultrasound</w:t>
            </w:r>
            <w:proofErr w:type="spellEnd"/>
            <w:r w:rsidRPr="00503EB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03EBF">
              <w:rPr>
                <w:rFonts w:asciiTheme="minorHAnsi" w:hAnsiTheme="minorHAnsi" w:cstheme="minorHAnsi"/>
                <w:bCs/>
                <w:sz w:val="24"/>
                <w:szCs w:val="24"/>
              </w:rPr>
              <w:t>Laboratory</w:t>
            </w:r>
            <w:proofErr w:type="spellEnd"/>
          </w:p>
        </w:tc>
      </w:tr>
      <w:tr w:rsidR="00503EBF" w:rsidRPr="00503EBF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3EBF" w:rsidRPr="00503EBF" w:rsidRDefault="00503EBF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3EBF" w:rsidRPr="00503EBF" w:rsidRDefault="00503EBF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3EBF" w:rsidRPr="00503EBF" w:rsidRDefault="00503EBF">
            <w:pPr>
              <w:pStyle w:val="Zwykytekst"/>
              <w:tabs>
                <w:tab w:val="left" w:pos="225"/>
              </w:tabs>
              <w:ind w:left="317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Pracownia</w:t>
            </w:r>
            <w:r w:rsidRPr="00503EBF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503EBF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Kompresjoterapii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3EBF" w:rsidRPr="00503EBF" w:rsidRDefault="00503EBF">
            <w:pPr>
              <w:ind w:firstLine="4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503EBF">
              <w:rPr>
                <w:rFonts w:asciiTheme="minorHAnsi" w:hAnsiTheme="minorHAnsi" w:cstheme="minorHAnsi"/>
                <w:bCs/>
                <w:sz w:val="24"/>
                <w:szCs w:val="24"/>
              </w:rPr>
              <w:t>Compression</w:t>
            </w:r>
            <w:proofErr w:type="spellEnd"/>
            <w:r w:rsidRPr="00503EB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03EBF">
              <w:rPr>
                <w:rFonts w:asciiTheme="minorHAnsi" w:hAnsiTheme="minorHAnsi" w:cstheme="minorHAnsi"/>
                <w:bCs/>
                <w:sz w:val="24"/>
                <w:szCs w:val="24"/>
              </w:rPr>
              <w:t>Therapy</w:t>
            </w:r>
            <w:proofErr w:type="spellEnd"/>
            <w:r w:rsidRPr="00503EB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03EBF">
              <w:rPr>
                <w:rFonts w:asciiTheme="minorHAnsi" w:hAnsiTheme="minorHAnsi" w:cstheme="minorHAnsi"/>
                <w:bCs/>
                <w:sz w:val="24"/>
                <w:szCs w:val="24"/>
              </w:rPr>
              <w:t>Laboratory</w:t>
            </w:r>
            <w:proofErr w:type="spellEnd"/>
          </w:p>
        </w:tc>
      </w:tr>
      <w:tr w:rsidR="00503EBF" w:rsidRPr="00503EBF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3EBF" w:rsidRPr="00503EBF" w:rsidRDefault="00503EBF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3EBF" w:rsidRPr="00503EBF" w:rsidRDefault="00503EBF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3EBF" w:rsidRPr="00503EBF" w:rsidRDefault="00503EBF">
            <w:pPr>
              <w:pStyle w:val="Zwykytekst"/>
              <w:tabs>
                <w:tab w:val="left" w:pos="225"/>
              </w:tabs>
              <w:ind w:left="317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Pracownia</w:t>
            </w:r>
            <w:r w:rsidRPr="00503EBF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Badań Mikrokrążenia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3EBF" w:rsidRPr="00503EBF" w:rsidRDefault="00503EBF">
            <w:pPr>
              <w:ind w:firstLine="4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503EBF">
              <w:rPr>
                <w:rFonts w:asciiTheme="minorHAnsi" w:hAnsiTheme="minorHAnsi" w:cstheme="minorHAnsi"/>
                <w:bCs/>
                <w:sz w:val="24"/>
                <w:szCs w:val="24"/>
              </w:rPr>
              <w:t>Microcirculation</w:t>
            </w:r>
            <w:proofErr w:type="spellEnd"/>
            <w:r w:rsidRPr="00503EB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03EBF">
              <w:rPr>
                <w:rFonts w:asciiTheme="minorHAnsi" w:hAnsiTheme="minorHAnsi" w:cstheme="minorHAnsi"/>
                <w:bCs/>
                <w:sz w:val="24"/>
                <w:szCs w:val="24"/>
              </w:rPr>
              <w:t>Laboratory</w:t>
            </w:r>
            <w:proofErr w:type="spellEnd"/>
          </w:p>
        </w:tc>
      </w:tr>
      <w:tr w:rsidR="00503EBF" w:rsidRPr="00503EBF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3EBF" w:rsidRPr="00503EBF" w:rsidRDefault="00503EBF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3EBF" w:rsidRPr="00503EBF" w:rsidRDefault="00503EBF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3EBF" w:rsidRPr="00503EBF" w:rsidRDefault="00503EBF">
            <w:pPr>
              <w:pStyle w:val="Zwykytekst"/>
              <w:tabs>
                <w:tab w:val="left" w:pos="225"/>
              </w:tabs>
              <w:ind w:left="317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503EBF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Laboratorium Naukowe Krzepnięcia i Fibrynolizy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3EBF" w:rsidRPr="00503EBF" w:rsidRDefault="00503EBF" w:rsidP="00503EBF">
            <w:pPr>
              <w:ind w:firstLine="4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Thrombosis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Fibrinolysis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03EBF">
              <w:rPr>
                <w:rFonts w:asciiTheme="minorHAnsi" w:hAnsiTheme="minorHAnsi" w:cstheme="minorHAnsi"/>
                <w:bCs/>
                <w:sz w:val="24"/>
                <w:szCs w:val="24"/>
              </w:rPr>
              <w:t>Laboratory</w:t>
            </w:r>
            <w:proofErr w:type="spellEnd"/>
          </w:p>
        </w:tc>
      </w:tr>
      <w:tr w:rsidR="00503EBF" w:rsidRPr="00106221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3EBF" w:rsidRPr="00503EBF" w:rsidRDefault="00503EBF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3EBF" w:rsidRPr="00503EBF" w:rsidRDefault="00503EBF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WL-49</w:t>
            </w:r>
            <w:r w:rsidR="008D24D9">
              <w:rPr>
                <w:rStyle w:val="Odwoanieprzypisudolnego"/>
                <w:rFonts w:asciiTheme="minorHAnsi" w:hAnsiTheme="minorHAnsi" w:cs="Arial"/>
                <w:sz w:val="24"/>
                <w:szCs w:val="24"/>
              </w:rPr>
              <w:footnoteReference w:id="12"/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3EBF" w:rsidRPr="00503EBF" w:rsidRDefault="00106221" w:rsidP="008D24D9">
            <w:pPr>
              <w:pStyle w:val="Zwykytekst"/>
              <w:tabs>
                <w:tab w:val="left" w:pos="225"/>
              </w:tabs>
              <w:ind w:left="317" w:hanging="283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Katedra i Klinika</w:t>
            </w:r>
            <w:r w:rsidRPr="00106221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Diabetolo</w:t>
            </w: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gii i </w:t>
            </w:r>
            <w:r w:rsidRPr="00106221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Chorób Wewnętrznych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3EBF" w:rsidRPr="00106221" w:rsidRDefault="00106221" w:rsidP="00503EBF">
            <w:pPr>
              <w:ind w:firstLine="4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106221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Clinical Department of Diabetology and Internal Diseases</w:t>
            </w:r>
          </w:p>
        </w:tc>
      </w:tr>
      <w:tr w:rsidR="00106221" w:rsidRPr="00106221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221" w:rsidRPr="008D24D9" w:rsidRDefault="00106221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221" w:rsidRPr="008D24D9" w:rsidRDefault="00106221">
            <w:pPr>
              <w:jc w:val="both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221" w:rsidRPr="00106221" w:rsidRDefault="00106221" w:rsidP="00106221">
            <w:pPr>
              <w:pStyle w:val="Zwykytekst"/>
              <w:tabs>
                <w:tab w:val="left" w:pos="225"/>
              </w:tabs>
              <w:ind w:left="317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Pracownia</w:t>
            </w:r>
            <w:r w:rsidRPr="00106221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Ultrasonografii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221" w:rsidRPr="00106221" w:rsidRDefault="00106221" w:rsidP="00503EBF">
            <w:pPr>
              <w:ind w:firstLine="4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106221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Ultrasound Laboratory</w:t>
            </w:r>
          </w:p>
        </w:tc>
      </w:tr>
      <w:tr w:rsidR="00106221" w:rsidRPr="00106221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221" w:rsidRPr="00503EBF" w:rsidRDefault="00106221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221" w:rsidRDefault="00106221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221" w:rsidRPr="00106221" w:rsidRDefault="00106221" w:rsidP="00106221">
            <w:pPr>
              <w:pStyle w:val="Zwykytekst"/>
              <w:tabs>
                <w:tab w:val="left" w:pos="225"/>
              </w:tabs>
              <w:ind w:left="317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Pracownia</w:t>
            </w:r>
            <w:r w:rsidRPr="00106221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Diagnostyki Polineuropatii Cukrzycowe</w:t>
            </w: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221" w:rsidRPr="00106221" w:rsidRDefault="00106221" w:rsidP="00106221">
            <w:pPr>
              <w:ind w:firstLine="4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Diabetic Polyneuropathy Diagnostics Laboratory</w:t>
            </w:r>
          </w:p>
        </w:tc>
      </w:tr>
      <w:tr w:rsidR="00106221" w:rsidRPr="00106221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221" w:rsidRPr="00503EBF" w:rsidRDefault="00106221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221" w:rsidRDefault="00106221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221" w:rsidRPr="00106221" w:rsidRDefault="00106221" w:rsidP="00106221">
            <w:pPr>
              <w:pStyle w:val="Zwykytekst"/>
              <w:tabs>
                <w:tab w:val="left" w:pos="225"/>
              </w:tabs>
              <w:ind w:left="317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Pracownia</w:t>
            </w:r>
            <w:r w:rsidRPr="00106221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Zaawansowanych Technolog</w:t>
            </w: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ii Diabetologicznych i Edukacji </w:t>
            </w:r>
            <w:r w:rsidRPr="00106221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Diabetologiczne</w:t>
            </w: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221" w:rsidRPr="00106221" w:rsidRDefault="00106221" w:rsidP="00106221">
            <w:pPr>
              <w:ind w:firstLine="4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106221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Advanced Diabetes Technology and Diabetes Education</w:t>
            </w:r>
          </w:p>
          <w:p w:rsidR="00106221" w:rsidRPr="00106221" w:rsidRDefault="00106221" w:rsidP="00106221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06221">
              <w:rPr>
                <w:rFonts w:asciiTheme="minorHAnsi" w:hAnsiTheme="minorHAnsi" w:cstheme="minorHAnsi"/>
                <w:bCs/>
                <w:sz w:val="24"/>
                <w:szCs w:val="24"/>
              </w:rPr>
              <w:t>Laboratory</w:t>
            </w:r>
          </w:p>
        </w:tc>
      </w:tr>
      <w:tr w:rsidR="00106221" w:rsidRPr="00106221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221" w:rsidRPr="00503EBF" w:rsidRDefault="00106221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221" w:rsidRDefault="00106221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221" w:rsidRPr="00106221" w:rsidRDefault="00106221" w:rsidP="00106221">
            <w:pPr>
              <w:pStyle w:val="Zwykytekst"/>
              <w:tabs>
                <w:tab w:val="left" w:pos="225"/>
              </w:tabs>
              <w:ind w:left="317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106221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Laboratorium Naukowe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221" w:rsidRPr="00106221" w:rsidRDefault="00106221" w:rsidP="00503EBF">
            <w:pPr>
              <w:ind w:firstLine="4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06221">
              <w:rPr>
                <w:rFonts w:asciiTheme="minorHAnsi" w:hAnsiTheme="minorHAnsi" w:cstheme="minorHAnsi"/>
                <w:bCs/>
                <w:sz w:val="24"/>
                <w:szCs w:val="24"/>
              </w:rPr>
              <w:t>Research Laboratory</w:t>
            </w:r>
          </w:p>
        </w:tc>
      </w:tr>
      <w:tr w:rsidR="00515845" w:rsidRPr="00C361D3" w:rsidTr="00023554">
        <w:trPr>
          <w:trHeight w:val="566"/>
        </w:trPr>
        <w:tc>
          <w:tcPr>
            <w:tcW w:w="1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5" w:rsidRPr="00106221" w:rsidRDefault="00515845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515845" w:rsidRPr="00B97E75" w:rsidRDefault="0051584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WYDZIAŁ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Pr="00B97E7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FARMACEUTYCZNY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   </w:t>
            </w:r>
            <w:r w:rsidRPr="00B97E7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               </w:t>
            </w:r>
            <w:r w:rsidR="00023554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    </w:t>
            </w:r>
            <w:r w:rsidRPr="00B97E7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   Faculty of Pharmacy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Muzeum Farmacji (podlega bezpośrednio Dziekanowi WF)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Museum of Pharmacy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Analityki Medycznej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Medical Laboratory Diagnostics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WF-1.1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Chemii Klinicznej i Hematologii Laboratoryjnej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Clinical Chemistry and Laboratory Haematology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51584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Katedra Biochemii Farmaceutycznej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Department of Pharmaceutical Biochemistry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WF-2.1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459"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Zakład Biochemii Farmaceutycznej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Division  of Pharmaceutical Biochemistry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WF-2.2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459"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Zakład Biomedycznych Analiz Środowiskowych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C361D3">
              <w:rPr>
                <w:rStyle w:val="markedcontent"/>
                <w:rFonts w:asciiTheme="minorHAnsi" w:hAnsiTheme="minorHAnsi" w:cs="Arial"/>
                <w:sz w:val="24"/>
                <w:szCs w:val="24"/>
                <w:lang w:val="en-GB"/>
              </w:rPr>
              <w:t>Division of Biomedical and Environmental Analyses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51584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WF-3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Katedra Biologii i </w:t>
            </w: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Biotechnologii</w:t>
            </w:r>
            <w:r w:rsidRPr="00B97E75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B97E75">
              <w:rPr>
                <w:rFonts w:ascii="Calibri" w:hAnsi="Calibri" w:cs="Calibri"/>
                <w:sz w:val="24"/>
                <w:szCs w:val="24"/>
              </w:rPr>
              <w:t>Farmaceutycznej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C361D3">
              <w:rPr>
                <w:rStyle w:val="markedcontent"/>
                <w:rFonts w:asciiTheme="minorHAnsi" w:hAnsiTheme="minorHAnsi" w:cs="Arial"/>
                <w:sz w:val="24"/>
                <w:szCs w:val="24"/>
                <w:lang w:val="en-GB"/>
              </w:rPr>
              <w:t>Department of Pharmaceutical Biology and Biotechnology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WF-3.3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B97E75">
              <w:rPr>
                <w:rFonts w:ascii="Calibri" w:hAnsi="Calibri" w:cs="Calibri"/>
                <w:sz w:val="24"/>
                <w:szCs w:val="24"/>
              </w:rPr>
              <w:t xml:space="preserve">Zakład Biologii i Botaniki Farmaceutycznej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Pharmaceutical Biology and Botany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r w:rsidRPr="00B97E75">
              <w:rPr>
                <w:rFonts w:ascii="Calibri" w:hAnsi="Calibri" w:cs="Calibri"/>
                <w:sz w:val="24"/>
                <w:szCs w:val="24"/>
              </w:rPr>
              <w:t>Ogród Botaniczny Roślin Leczniczych z Pracownią Agroekologii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Botanical Garden of Medicinal Plants with  Agroecology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WF-3.4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B97E75">
              <w:rPr>
                <w:rFonts w:ascii="Calibri" w:hAnsi="Calibri" w:cs="Calibri"/>
                <w:sz w:val="24"/>
                <w:szCs w:val="24"/>
              </w:rPr>
              <w:t xml:space="preserve">Zakład Biotechnologii Farmaceutycznej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Pharmaceutical Biotechnology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WF-4</w:t>
            </w:r>
            <w:r w:rsidR="003B3D47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13"/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0616C0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Katedra i Zakład </w:t>
            </w:r>
            <w:r w:rsidR="005E7BD5" w:rsidRPr="00B97E75">
              <w:rPr>
                <w:rFonts w:ascii="Calibri" w:hAnsi="Calibri" w:cs="Calibri"/>
                <w:sz w:val="24"/>
                <w:szCs w:val="24"/>
              </w:rPr>
              <w:t>Dietetyki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 Bromatologii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616C0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0616C0">
              <w:rPr>
                <w:rFonts w:ascii="Calibri" w:hAnsi="Calibri" w:cs="Calibri"/>
                <w:sz w:val="24"/>
                <w:szCs w:val="24"/>
                <w:lang w:val="en-GB"/>
              </w:rPr>
              <w:t>Department of Dietetics and Bromatology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Spektrometrii Absorpcji Atomowej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Atomic Absorption Spectrometry 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Chromatografii Gazowej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Gas Chromatography 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WF-5</w:t>
            </w:r>
            <w:r w:rsidR="000616C0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14"/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0616C0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------------------------------------------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616C0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------------------------------------------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51584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WF-6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Chemii Fizycznej i Biofizyki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Physical Chemistry and Biophysics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Pracownia Farmacji Fizycznej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Physical Pharmacy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Pracownia Biofizyki Medycznej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Medical Biophysics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Pracownia Farmakokinetyki i Transportu Błonowego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C361D3">
              <w:rPr>
                <w:rFonts w:asciiTheme="minorHAnsi" w:hAnsiTheme="minorHAnsi" w:cs="Arial"/>
                <w:sz w:val="24"/>
                <w:szCs w:val="24"/>
                <w:lang w:val="en-GB"/>
              </w:rPr>
              <w:t>Pharmacokinetics and Transmembrane Transport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Pracownia Badań Preformulacyjnych w Farmacji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Pharmaceutical Preformulation Research</w:t>
            </w:r>
            <w:r w:rsidRPr="00B97E75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Pracownia Cyfrowych Technik Obliczeniowych i Statystyki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C361D3">
              <w:rPr>
                <w:rFonts w:asciiTheme="minorHAnsi" w:hAnsiTheme="minorHAnsi" w:cs="Arial"/>
                <w:sz w:val="24"/>
                <w:szCs w:val="24"/>
                <w:lang w:val="en-GB"/>
              </w:rPr>
              <w:t>Digital Calculation Techniques and Statistics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Laboratorium Komputerowe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Digital Transformations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WF-7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Chemii Leków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Medicinal Chemistry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WF-8</w:t>
            </w:r>
            <w:r w:rsidR="000616C0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15"/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0616C0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-------------------------------------------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616C0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--------------------------------------------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C625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WF-9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Katedra i Zakład Chemii Organicznej i Technologii Leków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C361D3">
              <w:rPr>
                <w:rStyle w:val="markedcontent"/>
                <w:rFonts w:asciiTheme="minorHAnsi" w:hAnsiTheme="minorHAnsi" w:cs="Arial"/>
                <w:sz w:val="24"/>
                <w:szCs w:val="24"/>
                <w:lang w:val="en-GB"/>
              </w:rPr>
              <w:t>Department of Organic Chemistry and Pharmaceutical Technology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WF-11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Farmakognozji i Leku Roślinnego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Pharmacognosy and Herbal Medicines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WF-12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Farmakologii Klinicznej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Clinical Pharmacology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Terapii Monitorowanej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Therapeutic Drug Monitor</w:t>
            </w:r>
            <w:r w:rsidR="0002355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ing 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Farmakogenetyki i Farmakogenomiki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Pharmac</w:t>
            </w:r>
            <w:r w:rsidR="0002355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ogenetics and Pharmacogenomics 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Farmakokinetyki Klinicznej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Pharmacokinetics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Farmakodynamiki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Pharmacodynamics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Farmacji Szpitalnej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Hospital Pharmacy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Farmacji Onkologicznej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Oncology Pharmacy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Farmacji Klinicznej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Pharmacy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Centrum Badań Klinicznych Leków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Drug Clinical Trials Centre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Racjonalizacji Farmakoterapii i Farmakoekonomiki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Pharmacotherapy and Pharmacoeconomics Rationalization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Farmakologii Społecznej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Social Pharmacology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Analiz Statystycznych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Statistical Analyses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Farmakokinetyki Leków Chiralnych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Chiral Medication Pharmacokinetics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Regionalny Ośrodek Monitorowania Niepożądanych Działań Leków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Regional Centre of Adverse Drug Reactions Monitoring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WF-13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Podstaw Nauk Medycznych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Medical Science Foundation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Centrum Badawczo-Wdrożeniowe Zaawansowanych Terapii Komórkowych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Advanced Stem-Cell Therapies Research and Application Centre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WF-15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Toksykologii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Toxicology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Markerów Uszkodzenia Dróg Moczowych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Urinary Tract Impairment Markers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Toksykologii Molekularnej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Molecular Toxicology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Prewencji Toksykologicznej i Chemicznej Kancerogenezy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Toxicological Prevention and Chemical Carcinogenesis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WF-18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Studium Kształcenia Podyplomowego Wydziału Farmaceutycznego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F1656">
              <w:rPr>
                <w:rFonts w:ascii="Calibri" w:hAnsi="Calibri" w:cs="Calibri"/>
                <w:sz w:val="24"/>
                <w:szCs w:val="24"/>
                <w:lang w:val="en-GB"/>
              </w:rPr>
              <w:t>Department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of Postgraduate Education, Faculty of Pharmacy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Biblioteka Wydziału Farmacji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Library of the Faculty of Pharmacy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446276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WF-19</w:t>
            </w:r>
            <w:r w:rsidR="00FB5585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16"/>
            </w:r>
            <w:r w:rsidR="00446276">
              <w:rPr>
                <w:rFonts w:ascii="Calibri" w:hAnsi="Calibri" w:cs="Calibri"/>
                <w:sz w:val="24"/>
                <w:szCs w:val="24"/>
                <w:vertAlign w:val="superscript"/>
              </w:rPr>
              <w:t xml:space="preserve">, </w:t>
            </w:r>
            <w:r w:rsidR="00446276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17"/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Technologii Postaci Leku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4618D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Department of Drug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Form Technology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459"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Calibri"/>
                <w:sz w:val="24"/>
                <w:szCs w:val="24"/>
              </w:rPr>
              <w:t>Pracownia Farmacji Społecznej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Social Pharmacy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459"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Calibri"/>
                <w:sz w:val="24"/>
                <w:szCs w:val="24"/>
              </w:rPr>
              <w:t>Pracownia Biofarmacji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Biopharmacy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459"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Calibri"/>
                <w:sz w:val="24"/>
                <w:szCs w:val="24"/>
              </w:rPr>
              <w:t>Pracownia Opieki Farmaceutycznej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Pharmaceutical Care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C6256">
            <w:pPr>
              <w:ind w:left="459"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Pracownia Farmacji Przemysłowej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Industrial Pharmacy</w:t>
            </w:r>
            <w:r w:rsidRPr="00B97E75">
              <w:rPr>
                <w:rStyle w:val="markedcontent"/>
                <w:rFonts w:asciiTheme="minorHAnsi" w:hAnsiTheme="minorHAnsi" w:cs="Calibri"/>
                <w:sz w:val="24"/>
                <w:szCs w:val="24"/>
                <w:lang w:val="en-GB"/>
              </w:rPr>
              <w:t xml:space="preserve">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WF-23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Mikrobiologii Farmaceutycznej i Parazytologii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Pharmaceutical Microbiology and Parasitology</w:t>
            </w:r>
          </w:p>
        </w:tc>
      </w:tr>
      <w:tr w:rsidR="00CF66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75" w:rsidRPr="00C361D3" w:rsidRDefault="00CF667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75" w:rsidRPr="00C361D3" w:rsidRDefault="00CF667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75" w:rsidRPr="00B97E75" w:rsidRDefault="00CF6675" w:rsidP="00CF6675">
            <w:pPr>
              <w:ind w:left="459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Pracownia Unikalnych Modeli Aplikacyjnych</w:t>
            </w:r>
            <w:r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18"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75" w:rsidRPr="00B97E75" w:rsidRDefault="00CF667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Unique Application Models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WF-24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Analizy Elementarnej i Badań Strukturalnych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Elemental Analysis and Structural Research 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WF-25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Przesiewowych Testów Aktywności Biologicznej i Gromadzenia Materiału Biologicznego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Bdr>
                <w:right w:val="single" w:sz="4" w:space="0" w:color="000000"/>
              </w:pBd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eastAsia="Courier New" w:hAnsi="Calibri" w:cs="Calibri"/>
                <w:iCs/>
                <w:sz w:val="24"/>
                <w:szCs w:val="24"/>
                <w:lang w:val="en-GB"/>
              </w:rPr>
              <w:t>Screening Biological Activity Assays and Collection of Biological Material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Biobank Uniwersytetu Medycznego we Wrocławiu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Wroclaw Medical University Biobank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WF-26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Biologii Molekularnej i Komórkowej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Molecular and Cellular Biology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WF-27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Diagnostyki Laboratoryjnej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Laboratory Diagnostics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WF-27.1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Diagnostyki Laboratoryjnej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Laboratory Diagnostics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WF-27.2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Diagnostyczne Laboratorium Naukowo-Dydaktyczne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Teaching and Research Diagnostic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Biochemiczna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Biochemistry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Koagulologiczna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Coagulology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Analityki Ogólnej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General Analytics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Hematologiczna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Haematology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Immunochemiczna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Immunochemistry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Pokój Pobrań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Sampling Room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7BD5" w:rsidRPr="00B97E75" w:rsidRDefault="005E7BD5" w:rsidP="00BC6256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WF-28</w:t>
            </w:r>
            <w:r w:rsidR="000616C0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19"/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7BD5" w:rsidRPr="00B97E75" w:rsidRDefault="000616C0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----------------------------------------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7BD5" w:rsidRPr="00B97E75" w:rsidRDefault="000616C0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-----------------------------------</w:t>
            </w:r>
          </w:p>
        </w:tc>
      </w:tr>
      <w:tr w:rsidR="000616C0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16C0" w:rsidRPr="00B97E75" w:rsidRDefault="000616C0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16C0" w:rsidRPr="00B97E75" w:rsidRDefault="000616C0" w:rsidP="00BC6256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WF-29</w:t>
            </w:r>
            <w:r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20"/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16C0" w:rsidRDefault="000616C0" w:rsidP="000616C0">
            <w:pPr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Katedra i Zakład </w:t>
            </w:r>
            <w:r w:rsidRPr="000616C0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Podstaw Nauk Chemicznych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16C0" w:rsidRPr="00C361D3" w:rsidRDefault="000616C0" w:rsidP="000616C0">
            <w:pPr>
              <w:ind w:firstLine="4"/>
              <w:rPr>
                <w:rStyle w:val="markedcontent"/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C361D3">
              <w:rPr>
                <w:rStyle w:val="markedcontent"/>
                <w:rFonts w:asciiTheme="minorHAnsi" w:hAnsiTheme="minorHAnsi" w:cs="Arial"/>
                <w:sz w:val="24"/>
                <w:szCs w:val="24"/>
                <w:lang w:val="en-GB"/>
              </w:rPr>
              <w:t>Department of Basic Chemical Sciences</w:t>
            </w:r>
          </w:p>
        </w:tc>
      </w:tr>
      <w:tr w:rsidR="00BC6256" w:rsidRPr="00C361D3" w:rsidTr="00023554">
        <w:trPr>
          <w:trHeight w:val="566"/>
        </w:trPr>
        <w:tc>
          <w:tcPr>
            <w:tcW w:w="1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6" w:rsidRPr="00B97E75" w:rsidRDefault="00BC6256">
            <w:pPr>
              <w:ind w:firstLine="4"/>
              <w:rPr>
                <w:rFonts w:ascii="Calibri" w:hAnsi="Calibri" w:cs="Calibri"/>
                <w:sz w:val="10"/>
                <w:szCs w:val="10"/>
                <w:lang w:val="en-GB"/>
              </w:rPr>
            </w:pPr>
          </w:p>
          <w:p w:rsidR="00BC6256" w:rsidRPr="00B97E75" w:rsidRDefault="00BC6256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WYDZIAŁ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Pr="00B97E7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NAUK O ZROWIU                                                                            </w:t>
            </w:r>
            <w:r w:rsidR="00023554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         </w:t>
            </w:r>
            <w:r w:rsidRPr="00B97E7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     </w:t>
            </w:r>
            <w:r w:rsidRPr="00B97E7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Faculty of Health Sciences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WP-6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Fizjoterapii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Physiotherapy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WP-6.2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Fizjoterapii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Physiotherapy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WP-6.3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Rehabilitacji w Dysfunkcjach Narządu Ruchu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Musculoskeletal Rehabilitation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WP-6.4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Zakład Klinicznych Podstaw Fizjoterapii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Physiotherapy Clinical Foundations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C6256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WP-6-8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trike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Samodzielna Pracownia Ergonomii i Monitoringu Biomedycznego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trike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Ergonomics and Biomedical Monitoring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WP-9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Nauk Podstawowych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Basic Sciences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WP-12</w:t>
            </w:r>
            <w:r w:rsidR="008A2DC0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21"/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8A2DC0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--------------------------------------------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8A2DC0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-------------------------------------------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C6256">
            <w:pPr>
              <w:ind w:firstLine="4"/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  <w:r w:rsidRPr="00B97E75">
              <w:rPr>
                <w:rFonts w:ascii="Calibri" w:eastAsia="Arial" w:hAnsi="Calibri" w:cs="Calibri"/>
                <w:sz w:val="24"/>
                <w:szCs w:val="24"/>
              </w:rPr>
              <w:t>WZ-24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eastAsia="Arial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Katedra Ratownictwa Medycznego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C361D3">
              <w:rPr>
                <w:rFonts w:asciiTheme="minorHAnsi" w:hAnsiTheme="minorHAnsi" w:cs="Arial"/>
                <w:sz w:val="24"/>
                <w:szCs w:val="24"/>
                <w:lang w:val="en-GB"/>
              </w:rPr>
              <w:t>Department of Emergency Medical Service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  <w:r w:rsidRPr="00B97E75">
              <w:rPr>
                <w:rFonts w:ascii="Calibri" w:eastAsia="Arial" w:hAnsi="Calibri" w:cs="Calibri"/>
                <w:sz w:val="24"/>
                <w:szCs w:val="24"/>
              </w:rPr>
              <w:t>WZ-24.1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eastAsia="Arial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             Zakład Ratownictwa Medycznego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Emergency Medical Service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A22AD6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--------------------------------------------</w:t>
            </w:r>
            <w:r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22"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A22AD6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-------------------------------------------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A2547C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--------------------------------------------</w:t>
            </w:r>
            <w:r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23"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A2547C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-------------------------------------------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Symulacji Medycznych Czynności Ratunkowych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Emergency Medical Procedures Simulation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C6256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US"/>
              </w:rPr>
              <w:t>WZ-25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Pielęgniarstwa i Położnictwa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C361D3">
              <w:rPr>
                <w:rFonts w:asciiTheme="minorHAnsi" w:hAnsiTheme="minorHAnsi" w:cstheme="minorHAnsi"/>
                <w:spacing w:val="-4"/>
                <w:sz w:val="24"/>
                <w:szCs w:val="24"/>
                <w:lang w:val="en-GB"/>
              </w:rPr>
              <w:t>Department of Nursing and Obstetrics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Zakład Pielęgniarstwa Rodzinnego i Pediatrycznego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Family and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Pediatric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Nursing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Zakład  Pielęgniarstwa Internistycznego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 Internal Medicine Nursing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Zakład Pielęgniarstwa Anestezjologicznego i Zabiegowego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Anaesthetic and Surgical Nursing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Zakład Położnictwa i Pielęgniarstwa Ginekologiczno-Położniczego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Midwifery and Gynaecological Nursing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C6256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US"/>
              </w:rPr>
              <w:t>WZ-26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Zdrowia Populacyjnego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Department of Population Health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Zakład Zdrowia Publicznego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 Public Health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Zakład  Epidemiologii i Edukacji Zdrowotnej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Epidemiology and Health Education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Zakład Badań Populacyjnych i Profilaktyki Chorób Cywilizacyjnych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Population Studies and Prevention of Noncommunicable Diseases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Zakład Zdrowia Środowiskowego i Medycyny Pracy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Environmental Health and Occupational Medicine</w:t>
            </w:r>
          </w:p>
        </w:tc>
      </w:tr>
      <w:tr w:rsidR="00BC6256" w:rsidRPr="00B97E75" w:rsidTr="00023554">
        <w:trPr>
          <w:trHeight w:val="479"/>
        </w:trPr>
        <w:tc>
          <w:tcPr>
            <w:tcW w:w="1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6" w:rsidRPr="00B97E75" w:rsidRDefault="00BC6256">
            <w:pPr>
              <w:rPr>
                <w:rFonts w:ascii="Calibri" w:hAnsi="Calibri" w:cs="Calibri"/>
                <w:b/>
                <w:sz w:val="10"/>
                <w:szCs w:val="10"/>
                <w:lang w:val="en-GB"/>
              </w:rPr>
            </w:pPr>
          </w:p>
          <w:p w:rsidR="00BC6256" w:rsidRPr="00B97E75" w:rsidRDefault="00BC6256">
            <w:pPr>
              <w:ind w:firstLine="4"/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JEDNOSTKI OGÓLNOUCZELNIANE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    </w:t>
            </w:r>
            <w:r w:rsidRPr="00B97E7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        </w:t>
            </w:r>
            <w:r w:rsidR="00023554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        </w:t>
            </w:r>
            <w:r w:rsidRPr="00B97E7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 Interfaculty Units</w:t>
            </w:r>
          </w:p>
          <w:p w:rsidR="00BC6256" w:rsidRPr="00B97E75" w:rsidRDefault="00BC6256">
            <w:pPr>
              <w:ind w:firstLine="4"/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tabs>
                <w:tab w:val="left" w:pos="195"/>
              </w:tabs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RNB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Biblioteka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Main Library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Dział Gromadzenia i Opracowania Zbiorów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Acquisitions and Cataloguing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Section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Dział Udostępniania Zbiorów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Circulation Section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FA122A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-----------------------------------------------------</w:t>
            </w:r>
            <w:r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24"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FA122A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----------------------------------------------------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Dział Zbiorów Specjalnych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Special Collections Section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B97E75">
              <w:rPr>
                <w:rFonts w:ascii="Calibri" w:hAnsi="Calibri" w:cs="Calibri"/>
                <w:sz w:val="24"/>
                <w:szCs w:val="24"/>
              </w:rPr>
              <w:t>Sekcja Magazynów Bibliotecznych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Library Stores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Section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FA122A">
            <w:pPr>
              <w:ind w:firstLine="4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FA122A">
              <w:rPr>
                <w:rFonts w:ascii="Calibri" w:hAnsi="Calibri" w:cs="Calibri"/>
                <w:sz w:val="24"/>
                <w:szCs w:val="24"/>
              </w:rPr>
              <w:t>------------------------------------------------------</w:t>
            </w:r>
            <w:r w:rsidR="00FA122A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25"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FA122A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-----------------------------------------------------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r w:rsidRPr="00B97E75">
              <w:rPr>
                <w:rFonts w:ascii="Calibri" w:hAnsi="Calibri" w:cs="Calibri"/>
                <w:sz w:val="24"/>
                <w:szCs w:val="24"/>
              </w:rPr>
              <w:t>Sekretariat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Secretariat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Filia nr 1 (ul. Borowska)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Branch No. 1 (Borowska Street)</w:t>
            </w:r>
          </w:p>
        </w:tc>
      </w:tr>
      <w:tr w:rsidR="00FA122A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22A" w:rsidRPr="00B97E75" w:rsidRDefault="00FA122A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22A" w:rsidRPr="00B97E75" w:rsidRDefault="00FA122A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22A" w:rsidRPr="00B97E75" w:rsidRDefault="00FA122A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Dział Informacji Naukowej i Promocji</w:t>
            </w:r>
            <w:r w:rsidR="0094332F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26"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22A" w:rsidRPr="00B97E75" w:rsidRDefault="0094332F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Scientific Information and Library Promotion Section</w:t>
            </w:r>
          </w:p>
        </w:tc>
      </w:tr>
      <w:tr w:rsidR="0094332F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32F" w:rsidRPr="00C361D3" w:rsidRDefault="0094332F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32F" w:rsidRPr="00C361D3" w:rsidRDefault="0094332F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32F" w:rsidRDefault="0094332F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Dział Bibliografii i Bibliometrii</w:t>
            </w:r>
            <w:r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27"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32F" w:rsidRPr="00B97E75" w:rsidRDefault="0094332F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Bibliography and Bibliometrics Section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RD-JO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Studium Języków Obcych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F1656">
              <w:rPr>
                <w:rFonts w:ascii="Calibri" w:hAnsi="Calibri" w:cs="Calibri"/>
                <w:sz w:val="24"/>
                <w:szCs w:val="24"/>
                <w:lang w:val="en-GB"/>
              </w:rPr>
              <w:t>Department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of Foreign Languages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Zespół języka angielskiego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English Language Unit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Zespół języka łacińskiego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Latin Language Unit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Zespół języka niemieckiego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German Language Unit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RD-WF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Studium Wychowania Fizycznego i Sportu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F1656">
              <w:rPr>
                <w:rFonts w:ascii="Calibri" w:hAnsi="Calibri" w:cs="Calibri"/>
                <w:sz w:val="24"/>
                <w:szCs w:val="24"/>
                <w:lang w:val="en-GB"/>
              </w:rPr>
              <w:t>Department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of Physical Education and Sport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RD-CS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Centrum Szkoleniowo-Konferencyjne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Conference and Training Centre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RU-TW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Uniwersytet Trzeciego Wieku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University of the Third Age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RK-CO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Uniwersyteckie Centrum Onkologii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University Centre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of Oncology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C6256">
            <w:pPr>
              <w:ind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RN-A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Centrum Analiz Statystycznych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Statistical Analysis Centre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C6256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Zespół ds. Dydaktyki Biostatystyki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203B67" w:rsidRDefault="005E7BD5">
            <w:pPr>
              <w:ind w:firstLine="4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Biostatistics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Teaching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203B67" w:rsidRPr="00B53801">
              <w:rPr>
                <w:rFonts w:asciiTheme="minorHAnsi" w:hAnsiTheme="minorHAnsi" w:cs="Arial"/>
                <w:sz w:val="24"/>
                <w:szCs w:val="24"/>
              </w:rPr>
              <w:t>Unit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C6256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RNC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Uniwersyteckie Centrum Wsparcia Badań Klinicznych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ind w:firstLine="4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C361D3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University Centre of Clinical Research Support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C6256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RD-HS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Studium Nauk Humanistycznych i Społecznych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ind w:firstLine="4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C361D3">
              <w:rPr>
                <w:rStyle w:val="markedcontent"/>
                <w:rFonts w:asciiTheme="minorHAnsi" w:hAnsiTheme="minorHAnsi" w:cs="Arial"/>
                <w:sz w:val="24"/>
                <w:szCs w:val="24"/>
                <w:lang w:val="en-GB"/>
              </w:rPr>
              <w:t>Department of Humanities and Social Science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RD-HS-1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317"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Zakład Humanistycznych Nauk Lekarskich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ind w:firstLine="4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C361D3">
              <w:rPr>
                <w:rStyle w:val="markedcontent"/>
                <w:rFonts w:asciiTheme="minorHAnsi" w:hAnsiTheme="minorHAnsi" w:cs="Arial"/>
                <w:sz w:val="24"/>
                <w:szCs w:val="24"/>
                <w:lang w:val="en-GB"/>
              </w:rPr>
              <w:t>Division of Medical Humanities and Social Science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RD-HS-2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317"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Zakład Humanistycznych Nauk Farmaceutycznych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ind w:firstLine="4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C361D3">
              <w:rPr>
                <w:rStyle w:val="markedcontent"/>
                <w:rFonts w:asciiTheme="minorHAnsi" w:hAnsiTheme="minorHAnsi" w:cs="Arial"/>
                <w:sz w:val="24"/>
                <w:szCs w:val="24"/>
                <w:lang w:val="en-GB"/>
              </w:rPr>
              <w:t>Division of Pharmaceutical Humanities and Social Science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RD-HS-3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317"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Zakład Humanistycznych Nauk o Zdrowiu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ind w:firstLine="4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C361D3">
              <w:rPr>
                <w:rStyle w:val="markedcontent"/>
                <w:rFonts w:asciiTheme="minorHAnsi" w:hAnsiTheme="minorHAnsi" w:cs="Arial"/>
                <w:sz w:val="24"/>
                <w:szCs w:val="24"/>
                <w:lang w:val="en-GB"/>
              </w:rPr>
              <w:t>Division of Health Humanities and Social Science</w:t>
            </w:r>
          </w:p>
        </w:tc>
      </w:tr>
      <w:tr w:rsidR="008A2DC0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C0" w:rsidRPr="00C361D3" w:rsidRDefault="008A2DC0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C0" w:rsidRPr="00B97E75" w:rsidRDefault="008A2DC0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RN-BP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C0" w:rsidRPr="00B97E75" w:rsidRDefault="008A2DC0" w:rsidP="008A2DC0">
            <w:pPr>
              <w:ind w:left="317" w:hanging="283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C</w:t>
            </w:r>
            <w:r w:rsidRPr="00B97E75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entrum Badań Przedklinicz</w:t>
            </w:r>
            <w:r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n</w:t>
            </w:r>
            <w:r w:rsidRPr="00B97E75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C0" w:rsidRPr="00B97E75" w:rsidRDefault="008A2DC0">
            <w:pPr>
              <w:ind w:firstLine="4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53801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B53801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>re-clinical</w:t>
            </w:r>
            <w:r w:rsidRPr="00B97E75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 xml:space="preserve"> Research Centre</w:t>
            </w:r>
          </w:p>
        </w:tc>
      </w:tr>
      <w:tr w:rsidR="00A1534A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34A" w:rsidRPr="00B97E75" w:rsidRDefault="00A1534A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34A" w:rsidRPr="00B97E75" w:rsidRDefault="00A1534A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34A" w:rsidRDefault="00A1534A" w:rsidP="008A2DC0">
            <w:pPr>
              <w:ind w:left="317" w:hanging="283"/>
              <w:jc w:val="both"/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Zwierzętarnia Doświadczalna</w:t>
            </w:r>
            <w:r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28"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34A" w:rsidRPr="00B53801" w:rsidRDefault="00BF262D">
            <w:pPr>
              <w:ind w:firstLine="4"/>
              <w:rPr>
                <w:rFonts w:asciiTheme="minorHAnsi" w:hAnsiTheme="minorHAnsi" w:cstheme="minorHAnsi"/>
                <w:sz w:val="24"/>
                <w:szCs w:val="24"/>
              </w:rPr>
            </w:pPr>
            <w:r w:rsidRPr="00BF262D">
              <w:rPr>
                <w:rFonts w:asciiTheme="minorHAnsi" w:hAnsiTheme="minorHAnsi" w:cstheme="minorHAnsi"/>
                <w:sz w:val="24"/>
                <w:szCs w:val="24"/>
              </w:rPr>
              <w:t>Experimental Animal Facility</w:t>
            </w:r>
          </w:p>
        </w:tc>
      </w:tr>
      <w:tr w:rsidR="008A2DC0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C0" w:rsidRPr="00B97E75" w:rsidRDefault="008A2DC0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C0" w:rsidRPr="00B97E75" w:rsidRDefault="008A2DC0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RU-KP</w:t>
            </w:r>
            <w:r w:rsidR="006725DB">
              <w:rPr>
                <w:rStyle w:val="Odwoanieprzypisudolnego"/>
                <w:rFonts w:asciiTheme="minorHAnsi" w:hAnsiTheme="minorHAnsi" w:cs="Arial"/>
                <w:sz w:val="24"/>
                <w:szCs w:val="24"/>
              </w:rPr>
              <w:footnoteReference w:id="29"/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C0" w:rsidRDefault="008A2DC0" w:rsidP="008A2DC0">
            <w:pPr>
              <w:ind w:left="317" w:hanging="283"/>
              <w:jc w:val="both"/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 xml:space="preserve">Centrum Kształcenia </w:t>
            </w:r>
            <w:r w:rsidR="002B7182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Podyplomowego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C0" w:rsidRPr="00B53801" w:rsidRDefault="002B7182">
            <w:pPr>
              <w:ind w:firstLine="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Postgraduate Education Centre</w:t>
            </w:r>
          </w:p>
        </w:tc>
      </w:tr>
      <w:tr w:rsidR="008A2DC0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C0" w:rsidRPr="00B97E75" w:rsidRDefault="008A2DC0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C0" w:rsidRPr="00B97E75" w:rsidRDefault="008A2DC0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RU-KP-1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C0" w:rsidRDefault="002B7182" w:rsidP="008A2DC0">
            <w:pPr>
              <w:ind w:left="317" w:hanging="283"/>
              <w:jc w:val="both"/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Zespół ds. Studiów Podyplomowych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C0" w:rsidRPr="00B53801" w:rsidRDefault="002B7182">
            <w:pPr>
              <w:ind w:firstLine="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Postgraduate Studies Unit</w:t>
            </w:r>
          </w:p>
        </w:tc>
      </w:tr>
      <w:tr w:rsidR="008A2DC0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C0" w:rsidRPr="00B97E75" w:rsidRDefault="008A2DC0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C0" w:rsidRPr="00B97E75" w:rsidRDefault="008A2DC0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RU-KP-2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C0" w:rsidRDefault="002B7182" w:rsidP="002B7182">
            <w:pPr>
              <w:ind w:left="34"/>
              <w:jc w:val="both"/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Zespół ds. Kształcenia Specjalizacyjnego i Doskonalenia Zawodowego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C0" w:rsidRPr="00C361D3" w:rsidRDefault="002B7182">
            <w:pPr>
              <w:ind w:firstLine="4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361D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Specialization Education and Professional Development Unit</w:t>
            </w:r>
          </w:p>
        </w:tc>
      </w:tr>
      <w:tr w:rsidR="00FC07C1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7C1" w:rsidRPr="00C361D3" w:rsidRDefault="00FC07C1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7C1" w:rsidRDefault="00FC07C1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RU-KP-3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7C1" w:rsidRDefault="00FC07C1" w:rsidP="002B7182">
            <w:pPr>
              <w:ind w:left="34"/>
              <w:jc w:val="both"/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</w:pPr>
            <w:r w:rsidRPr="00FC07C1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Zespół ds. Szkoleniowo-Konferencyjnych</w:t>
            </w:r>
            <w:r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30"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7C1" w:rsidRDefault="00FC07C1" w:rsidP="00FC07C1">
            <w:pPr>
              <w:ind w:firstLine="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Training and Conference </w:t>
            </w:r>
            <w:r w:rsidRPr="00FC07C1">
              <w:rPr>
                <w:rFonts w:asciiTheme="minorHAnsi" w:hAnsiTheme="minorHAnsi" w:cstheme="minorHAnsi"/>
                <w:sz w:val="24"/>
                <w:szCs w:val="24"/>
              </w:rPr>
              <w:t>Unit</w:t>
            </w:r>
          </w:p>
        </w:tc>
      </w:tr>
      <w:tr w:rsidR="003E72FF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2FF" w:rsidRPr="00B97E75" w:rsidRDefault="003E72FF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2FF" w:rsidRDefault="003E72FF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RD-CSM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2FF" w:rsidRPr="00FC07C1" w:rsidRDefault="003E72FF" w:rsidP="002B7182">
            <w:pPr>
              <w:ind w:left="34"/>
              <w:jc w:val="both"/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Centrum Symulacji Medycznej</w:t>
            </w:r>
            <w:r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31"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FF" w:rsidRDefault="003E72FF" w:rsidP="00FC07C1">
            <w:pPr>
              <w:ind w:firstLine="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E72FF">
              <w:rPr>
                <w:rFonts w:asciiTheme="minorHAnsi" w:hAnsiTheme="minorHAnsi" w:cstheme="minorHAnsi"/>
                <w:sz w:val="24"/>
                <w:szCs w:val="24"/>
              </w:rPr>
              <w:t>Medical</w:t>
            </w:r>
            <w:proofErr w:type="spellEnd"/>
            <w:r w:rsidRPr="003E72F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2FF">
              <w:rPr>
                <w:rFonts w:asciiTheme="minorHAnsi" w:hAnsiTheme="minorHAnsi" w:cstheme="minorHAnsi"/>
                <w:sz w:val="24"/>
                <w:szCs w:val="24"/>
              </w:rPr>
              <w:t>Simulation</w:t>
            </w:r>
            <w:proofErr w:type="spellEnd"/>
            <w:r w:rsidRPr="003E72FF">
              <w:rPr>
                <w:rFonts w:asciiTheme="minorHAnsi" w:hAnsiTheme="minorHAnsi" w:cstheme="minorHAnsi"/>
                <w:sz w:val="24"/>
                <w:szCs w:val="24"/>
              </w:rPr>
              <w:t xml:space="preserve"> Center</w:t>
            </w:r>
          </w:p>
        </w:tc>
      </w:tr>
      <w:tr w:rsidR="003E72FF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2FF" w:rsidRPr="00B97E75" w:rsidRDefault="003E72FF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2FF" w:rsidRDefault="003E72FF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RD-CSM-1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2FF" w:rsidRDefault="003E72FF" w:rsidP="002B7182">
            <w:pPr>
              <w:ind w:left="34"/>
              <w:jc w:val="both"/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Pracownia</w:t>
            </w:r>
            <w:r w:rsidRPr="003E72FF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 xml:space="preserve"> Innowacyjnej Edukacji Medyczne</w:t>
            </w:r>
            <w:r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FF" w:rsidRPr="003E72FF" w:rsidRDefault="003E72FF" w:rsidP="00FC07C1">
            <w:pPr>
              <w:ind w:firstLine="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E72FF">
              <w:rPr>
                <w:rFonts w:asciiTheme="minorHAnsi" w:hAnsiTheme="minorHAnsi" w:cstheme="minorHAnsi"/>
                <w:sz w:val="24"/>
                <w:szCs w:val="24"/>
              </w:rPr>
              <w:t>Innovative</w:t>
            </w:r>
            <w:proofErr w:type="spellEnd"/>
            <w:r w:rsidRPr="003E72F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2FF">
              <w:rPr>
                <w:rFonts w:asciiTheme="minorHAnsi" w:hAnsiTheme="minorHAnsi" w:cstheme="minorHAnsi"/>
                <w:sz w:val="24"/>
                <w:szCs w:val="24"/>
              </w:rPr>
              <w:t>Medical</w:t>
            </w:r>
            <w:proofErr w:type="spellEnd"/>
            <w:r w:rsidRPr="003E72F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2FF">
              <w:rPr>
                <w:rFonts w:asciiTheme="minorHAnsi" w:hAnsiTheme="minorHAnsi" w:cstheme="minorHAnsi"/>
                <w:sz w:val="24"/>
                <w:szCs w:val="24"/>
              </w:rPr>
              <w:t>Education</w:t>
            </w:r>
            <w:proofErr w:type="spellEnd"/>
            <w:r w:rsidRPr="003E72F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2FF">
              <w:rPr>
                <w:rFonts w:asciiTheme="minorHAnsi" w:hAnsiTheme="minorHAnsi" w:cstheme="minorHAnsi"/>
                <w:sz w:val="24"/>
                <w:szCs w:val="24"/>
              </w:rPr>
              <w:t>Laboratory</w:t>
            </w:r>
            <w:proofErr w:type="spellEnd"/>
          </w:p>
        </w:tc>
      </w:tr>
      <w:tr w:rsidR="007F31AB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AB" w:rsidRPr="00B97E75" w:rsidRDefault="007F31AB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AB" w:rsidRDefault="007F31AB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RK-CR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AB" w:rsidRDefault="007F31AB" w:rsidP="002B7182">
            <w:pPr>
              <w:ind w:left="34"/>
              <w:jc w:val="both"/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Uniwersyteckie Centrum Chirurgii Robotycznej</w:t>
            </w:r>
            <w:r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32"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1AB" w:rsidRPr="00C361D3" w:rsidRDefault="007F31AB" w:rsidP="00FC07C1">
            <w:pPr>
              <w:ind w:firstLine="4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361D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University Centre of Robotic Surgery</w:t>
            </w:r>
          </w:p>
        </w:tc>
      </w:tr>
    </w:tbl>
    <w:p w:rsidR="00284E33" w:rsidRPr="00C361D3" w:rsidRDefault="00284E33">
      <w:pPr>
        <w:ind w:firstLine="4"/>
        <w:rPr>
          <w:rFonts w:ascii="Calibri" w:hAnsi="Calibri" w:cs="Calibri"/>
          <w:sz w:val="24"/>
          <w:szCs w:val="24"/>
          <w:lang w:val="en-GB"/>
        </w:rPr>
      </w:pPr>
    </w:p>
    <w:p w:rsidR="00284E33" w:rsidRPr="00C361D3" w:rsidRDefault="00284E33">
      <w:pPr>
        <w:ind w:firstLine="4"/>
        <w:rPr>
          <w:rFonts w:ascii="Calibri" w:hAnsi="Calibri" w:cs="Calibri"/>
          <w:sz w:val="24"/>
          <w:szCs w:val="24"/>
          <w:lang w:val="en-GB"/>
        </w:rPr>
      </w:pPr>
    </w:p>
    <w:p w:rsidR="00284E33" w:rsidRPr="00C361D3" w:rsidRDefault="00284E33" w:rsidP="00236934">
      <w:pPr>
        <w:rPr>
          <w:rFonts w:ascii="Calibri" w:hAnsi="Calibri" w:cs="Calibri"/>
          <w:sz w:val="24"/>
          <w:szCs w:val="24"/>
          <w:lang w:val="en-GB"/>
        </w:rPr>
      </w:pPr>
    </w:p>
    <w:sectPr w:rsidR="00284E33" w:rsidRPr="00C361D3">
      <w:pgSz w:w="16838" w:h="11906" w:orient="landscape"/>
      <w:pgMar w:top="426" w:right="851" w:bottom="993" w:left="851" w:header="0" w:footer="0" w:gutter="0"/>
      <w:cols w:space="708"/>
      <w:formProt w:val="0"/>
      <w:docGrid w:linePitch="240" w:charSpace="180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F76" w:rsidRDefault="009C2F76">
      <w:r>
        <w:separator/>
      </w:r>
    </w:p>
  </w:endnote>
  <w:endnote w:type="continuationSeparator" w:id="0">
    <w:p w:rsidR="009C2F76" w:rsidRDefault="009C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F76" w:rsidRDefault="009C2F76">
      <w:pPr>
        <w:rPr>
          <w:sz w:val="12"/>
        </w:rPr>
      </w:pPr>
      <w:r>
        <w:separator/>
      </w:r>
    </w:p>
  </w:footnote>
  <w:footnote w:type="continuationSeparator" w:id="0">
    <w:p w:rsidR="009C2F76" w:rsidRDefault="009C2F76">
      <w:pPr>
        <w:rPr>
          <w:sz w:val="12"/>
        </w:rPr>
      </w:pPr>
      <w:r>
        <w:continuationSeparator/>
      </w:r>
    </w:p>
  </w:footnote>
  <w:footnote w:id="1">
    <w:p w:rsidR="00503EBF" w:rsidRDefault="00503EBF">
      <w:pPr>
        <w:pStyle w:val="Tekstprzypisudolnego"/>
      </w:pPr>
      <w:r>
        <w:rPr>
          <w:rStyle w:val="Odwoanieprzypisudolnego"/>
        </w:rPr>
        <w:footnoteRef/>
      </w:r>
      <w:r>
        <w:t xml:space="preserve"> Uchylony zarządzeniem nr 126/XVI R/2022 Rektora UMW z dnia 7 lipca 2022 r.</w:t>
      </w:r>
    </w:p>
  </w:footnote>
  <w:footnote w:id="2">
    <w:p w:rsidR="00503EBF" w:rsidRDefault="00503EBF">
      <w:pPr>
        <w:pStyle w:val="Tekstprzypisudolnego"/>
      </w:pPr>
      <w:r>
        <w:rPr>
          <w:rStyle w:val="Odwoanieprzypisudolnego"/>
        </w:rPr>
        <w:footnoteRef/>
      </w:r>
      <w:r>
        <w:t xml:space="preserve"> Uchylony zarządzeniem nr 106/XVI R/2022 Rektora UMW z dnia 14 czerwca 2022 r.</w:t>
      </w:r>
    </w:p>
  </w:footnote>
  <w:footnote w:id="3">
    <w:p w:rsidR="00503EBF" w:rsidRDefault="00503EBF">
      <w:pPr>
        <w:pStyle w:val="Tekstprzypisudolnego"/>
      </w:pPr>
      <w:r>
        <w:rPr>
          <w:rStyle w:val="Odwoanieprzypisudolnego"/>
        </w:rPr>
        <w:footnoteRef/>
      </w:r>
      <w:r>
        <w:t xml:space="preserve"> Uchylony zarządzeniem nr 109/XVI R/2023 Rektora UMW z dnia 22 czerwca 2023 r.</w:t>
      </w:r>
    </w:p>
  </w:footnote>
  <w:footnote w:id="4">
    <w:p w:rsidR="00503EBF" w:rsidRDefault="00503EBF">
      <w:pPr>
        <w:pStyle w:val="Tekstprzypisudolnego"/>
      </w:pPr>
      <w:r>
        <w:rPr>
          <w:rStyle w:val="Odwoanieprzypisudolnego"/>
        </w:rPr>
        <w:footnoteRef/>
      </w:r>
      <w:r>
        <w:t xml:space="preserve"> Uchylony zarządzeniem nr 109/XVI R/2023 Rektora UMW z dnia 22 czerwca 2023 r.</w:t>
      </w:r>
    </w:p>
  </w:footnote>
  <w:footnote w:id="5">
    <w:p w:rsidR="00503EBF" w:rsidRDefault="00503EBF">
      <w:pPr>
        <w:pStyle w:val="Tekstprzypisudolnego"/>
      </w:pPr>
      <w:r>
        <w:rPr>
          <w:rStyle w:val="Odwoanieprzypisudolnego"/>
        </w:rPr>
        <w:footnoteRef/>
      </w:r>
      <w:r>
        <w:t xml:space="preserve"> Uchylony zarządzeniem nr 116/XVI R/2023 Rektora UMW z dnia 28 czerwca 2023 r.</w:t>
      </w:r>
    </w:p>
  </w:footnote>
  <w:footnote w:id="6">
    <w:p w:rsidR="00503EBF" w:rsidRDefault="00503EBF">
      <w:pPr>
        <w:pStyle w:val="Tekstprzypisudolnego"/>
      </w:pPr>
      <w:r>
        <w:rPr>
          <w:rStyle w:val="Odwoanieprzypisudolnego"/>
        </w:rPr>
        <w:footnoteRef/>
      </w:r>
      <w:r>
        <w:t xml:space="preserve"> Zmiana nazwy jednostki  – zarządzenie 70/XVI R/2023 Rektora UMW z dnia 27 kwietnia 2023 r.</w:t>
      </w:r>
    </w:p>
  </w:footnote>
  <w:footnote w:id="7">
    <w:p w:rsidR="00503EBF" w:rsidRDefault="00503EBF">
      <w:pPr>
        <w:pStyle w:val="Tekstprzypisudolnego"/>
      </w:pPr>
      <w:r>
        <w:rPr>
          <w:rStyle w:val="Odwoanieprzypisudolnego"/>
        </w:rPr>
        <w:footnoteRef/>
      </w:r>
      <w:r>
        <w:t xml:space="preserve"> Zmieniony zarządzeniem nr 237/XVI R/2021 Rektora UMW z dnia 7 października 2021 r.</w:t>
      </w:r>
    </w:p>
  </w:footnote>
  <w:footnote w:id="8">
    <w:p w:rsidR="00503EBF" w:rsidRDefault="00503EBF">
      <w:pPr>
        <w:pStyle w:val="Tekstprzypisudolnego"/>
      </w:pPr>
      <w:r>
        <w:rPr>
          <w:rStyle w:val="Odwoanieprzypisudolnego"/>
        </w:rPr>
        <w:footnoteRef/>
      </w:r>
      <w:r>
        <w:t xml:space="preserve"> Uchylony zarządzeniem nr 116/XVI R/2022 Rektora UMW z dnia 29 czerwca 2022 r.</w:t>
      </w:r>
    </w:p>
  </w:footnote>
  <w:footnote w:id="9">
    <w:p w:rsidR="00503EBF" w:rsidRDefault="00503EBF">
      <w:pPr>
        <w:pStyle w:val="Tekstprzypisudolnego"/>
      </w:pPr>
      <w:r>
        <w:rPr>
          <w:rStyle w:val="Odwoanieprzypisudolnego"/>
        </w:rPr>
        <w:footnoteRef/>
      </w:r>
      <w:r>
        <w:t xml:space="preserve"> Zmienione zarządzeniem nr 27/XVI R/2022 Rektora UMW z dnia 27 lutego 2022 r.</w:t>
      </w:r>
    </w:p>
  </w:footnote>
  <w:footnote w:id="10">
    <w:p w:rsidR="00503EBF" w:rsidRDefault="00503EBF">
      <w:pPr>
        <w:pStyle w:val="Tekstprzypisudolnego"/>
      </w:pPr>
      <w:r>
        <w:rPr>
          <w:rStyle w:val="Odwoanieprzypisudolnego"/>
        </w:rPr>
        <w:footnoteRef/>
      </w:r>
      <w:r>
        <w:t xml:space="preserve"> Dodane zarządzeniem nr 109/XVI R/2023 Rektora UMW z dnia 22 czerwca 2023 r.</w:t>
      </w:r>
    </w:p>
  </w:footnote>
  <w:footnote w:id="11">
    <w:p w:rsidR="008D24D9" w:rsidRDefault="008D24D9" w:rsidP="008D24D9">
      <w:pPr>
        <w:pStyle w:val="Tekstprzypisudolnego"/>
      </w:pPr>
      <w:r>
        <w:rPr>
          <w:rStyle w:val="Odwoanieprzypisudolnego"/>
        </w:rPr>
        <w:footnoteRef/>
      </w:r>
      <w:r>
        <w:t xml:space="preserve"> Dodane zarządzeniem nr 116/XVI R/2023 Rektora UMW z dnia 28 czerwca 2023 r.</w:t>
      </w:r>
    </w:p>
  </w:footnote>
  <w:footnote w:id="12">
    <w:p w:rsidR="008D24D9" w:rsidRDefault="008D24D9" w:rsidP="008D24D9">
      <w:pPr>
        <w:pStyle w:val="Tekstprzypisudolnego"/>
      </w:pPr>
      <w:r>
        <w:rPr>
          <w:rStyle w:val="Odwoanieprzypisudolnego"/>
        </w:rPr>
        <w:footnoteRef/>
      </w:r>
      <w:r>
        <w:t xml:space="preserve"> Dodane zarządzeniem nr 116/XVI R/2023 Rektora UMW z dnia 28 czerwca 2023 r.</w:t>
      </w:r>
    </w:p>
  </w:footnote>
  <w:footnote w:id="13">
    <w:p w:rsidR="00503EBF" w:rsidRDefault="00503EBF">
      <w:pPr>
        <w:pStyle w:val="Tekstprzypisudolnego"/>
      </w:pPr>
      <w:r>
        <w:rPr>
          <w:rStyle w:val="Odwoanieprzypisudolnego"/>
        </w:rPr>
        <w:footnoteRef/>
      </w:r>
      <w:r>
        <w:t xml:space="preserve"> Zmieniony zarządzeniem nr 129/XVI R/2022 Rektora UMW z dnia 11 lipca 2022 r.</w:t>
      </w:r>
    </w:p>
  </w:footnote>
  <w:footnote w:id="14">
    <w:p w:rsidR="00503EBF" w:rsidRDefault="00503EBF">
      <w:pPr>
        <w:pStyle w:val="Tekstprzypisudolnego"/>
      </w:pPr>
      <w:r>
        <w:rPr>
          <w:rStyle w:val="Odwoanieprzypisudolnego"/>
        </w:rPr>
        <w:footnoteRef/>
      </w:r>
      <w:r>
        <w:t xml:space="preserve"> Uchylony zarządzeniem nr 130/XVI R/2022 Rektora UMW z dnia 11 lipca 2022 r.</w:t>
      </w:r>
    </w:p>
  </w:footnote>
  <w:footnote w:id="15">
    <w:p w:rsidR="00503EBF" w:rsidRDefault="00503EBF">
      <w:pPr>
        <w:pStyle w:val="Tekstprzypisudolnego"/>
      </w:pPr>
      <w:r>
        <w:rPr>
          <w:rStyle w:val="Odwoanieprzypisudolnego"/>
        </w:rPr>
        <w:footnoteRef/>
      </w:r>
      <w:r>
        <w:t xml:space="preserve"> Uchylony zarządzeniem nr 130/XVI R/2022 Rektora UMW z dnia 11 lipca 2022 r.</w:t>
      </w:r>
    </w:p>
  </w:footnote>
  <w:footnote w:id="16">
    <w:p w:rsidR="00503EBF" w:rsidRDefault="00503EBF">
      <w:pPr>
        <w:pStyle w:val="Tekstprzypisudolnego"/>
      </w:pPr>
      <w:r>
        <w:rPr>
          <w:rStyle w:val="Odwoanieprzypisudolnego"/>
        </w:rPr>
        <w:footnoteRef/>
      </w:r>
      <w:r>
        <w:t xml:space="preserve"> Zmieniony zarządzeniem nr 270/XVI R/2021 Rektora UMW z dnia 22 listopada 2021 r.</w:t>
      </w:r>
    </w:p>
  </w:footnote>
  <w:footnote w:id="17">
    <w:p w:rsidR="00503EBF" w:rsidRDefault="00503EBF">
      <w:pPr>
        <w:pStyle w:val="Tekstprzypisudolnego"/>
      </w:pPr>
      <w:r>
        <w:rPr>
          <w:rStyle w:val="Odwoanieprzypisudolnego"/>
        </w:rPr>
        <w:footnoteRef/>
      </w:r>
      <w:r>
        <w:t xml:space="preserve"> Zmieniony zarządzeniem nr 273/XVI R/2021 Rektora UMW z dnia 26 listopada 2021 r.</w:t>
      </w:r>
    </w:p>
  </w:footnote>
  <w:footnote w:id="18">
    <w:p w:rsidR="00503EBF" w:rsidRDefault="00503EBF">
      <w:pPr>
        <w:pStyle w:val="Tekstprzypisudolnego"/>
      </w:pPr>
      <w:r>
        <w:rPr>
          <w:rStyle w:val="Odwoanieprzypisudolnego"/>
        </w:rPr>
        <w:footnoteRef/>
      </w:r>
      <w:r>
        <w:t xml:space="preserve"> Dodany zarządzeniem 220/XVI R/2022 Rektora UMW z dnia 21 grudnia 2022 r.</w:t>
      </w:r>
    </w:p>
  </w:footnote>
  <w:footnote w:id="19">
    <w:p w:rsidR="00503EBF" w:rsidRDefault="00503EBF">
      <w:pPr>
        <w:pStyle w:val="Tekstprzypisudolnego"/>
      </w:pPr>
      <w:r>
        <w:rPr>
          <w:rStyle w:val="Odwoanieprzypisudolnego"/>
        </w:rPr>
        <w:footnoteRef/>
      </w:r>
      <w:r>
        <w:t xml:space="preserve"> Uchylony zarządzeniem nr 129/XVI R/2022 Rektora UMW z dnia 11 lipca 2022 r.</w:t>
      </w:r>
    </w:p>
  </w:footnote>
  <w:footnote w:id="20">
    <w:p w:rsidR="00503EBF" w:rsidRDefault="00503EBF">
      <w:pPr>
        <w:pStyle w:val="Tekstprzypisudolnego"/>
      </w:pPr>
      <w:r>
        <w:rPr>
          <w:rStyle w:val="Odwoanieprzypisudolnego"/>
        </w:rPr>
        <w:footnoteRef/>
      </w:r>
      <w:r>
        <w:t xml:space="preserve"> Dodany zarządzeniem nr 130/XVI R/2022 Rektora UMW z dnia 11 lipca 2022 r.</w:t>
      </w:r>
    </w:p>
  </w:footnote>
  <w:footnote w:id="21">
    <w:p w:rsidR="00503EBF" w:rsidRDefault="00503EBF">
      <w:pPr>
        <w:pStyle w:val="Tekstprzypisudolnego"/>
      </w:pPr>
      <w:r>
        <w:rPr>
          <w:rStyle w:val="Odwoanieprzypisudolnego"/>
        </w:rPr>
        <w:footnoteRef/>
      </w:r>
      <w:r>
        <w:t xml:space="preserve"> Uchylony zarządzeniem nr 106/XVI R/2022 Rektora UMW z dnia 14 czerwca 2022 r.</w:t>
      </w:r>
    </w:p>
  </w:footnote>
  <w:footnote w:id="22">
    <w:p w:rsidR="00503EBF" w:rsidRDefault="00503EBF">
      <w:pPr>
        <w:pStyle w:val="Tekstprzypisudolnego"/>
      </w:pPr>
      <w:r>
        <w:rPr>
          <w:rStyle w:val="Odwoanieprzypisudolnego"/>
        </w:rPr>
        <w:footnoteRef/>
      </w:r>
      <w:r>
        <w:t xml:space="preserve"> Uchylony zarządzeniem nr 111/XVI R/2022 Rektora UMW z dnia 24 czerwca 2022 r.</w:t>
      </w:r>
    </w:p>
  </w:footnote>
  <w:footnote w:id="23">
    <w:p w:rsidR="00503EBF" w:rsidRDefault="00503EBF">
      <w:pPr>
        <w:pStyle w:val="Tekstprzypisudolnego"/>
      </w:pPr>
      <w:r>
        <w:rPr>
          <w:rStyle w:val="Odwoanieprzypisudolnego"/>
        </w:rPr>
        <w:footnoteRef/>
      </w:r>
      <w:r>
        <w:t xml:space="preserve"> Uchylony zarządzeniem nr 116/XVI R/2022 Rektora UMW z dnia 29 czerwca 2022 r.</w:t>
      </w:r>
    </w:p>
  </w:footnote>
  <w:footnote w:id="24">
    <w:p w:rsidR="00503EBF" w:rsidRDefault="00503EBF">
      <w:pPr>
        <w:pStyle w:val="Tekstprzypisudolnego"/>
      </w:pPr>
      <w:r>
        <w:rPr>
          <w:rStyle w:val="Odwoanieprzypisudolnego"/>
        </w:rPr>
        <w:footnoteRef/>
      </w:r>
      <w:r>
        <w:t xml:space="preserve"> Dział Informacji Naukowej i Bibliografii – zlikwidowany zarządzeniem 169/XVI R/2022</w:t>
      </w:r>
    </w:p>
  </w:footnote>
  <w:footnote w:id="25">
    <w:p w:rsidR="00503EBF" w:rsidRDefault="00503EBF">
      <w:pPr>
        <w:pStyle w:val="Tekstprzypisudolnego"/>
      </w:pPr>
      <w:r>
        <w:rPr>
          <w:rStyle w:val="Odwoanieprzypisudolnego"/>
        </w:rPr>
        <w:footnoteRef/>
      </w:r>
      <w:r>
        <w:t xml:space="preserve"> Sekcja Systemów Informatycznych i Digitalizacji – zlikwidowana zarządzeniem 169/XVI R/2022</w:t>
      </w:r>
    </w:p>
  </w:footnote>
  <w:footnote w:id="26">
    <w:p w:rsidR="00503EBF" w:rsidRDefault="00503EBF">
      <w:pPr>
        <w:pStyle w:val="Tekstprzypisudolnego"/>
      </w:pPr>
      <w:r>
        <w:rPr>
          <w:rStyle w:val="Odwoanieprzypisudolnego"/>
        </w:rPr>
        <w:footnoteRef/>
      </w:r>
      <w:r>
        <w:t xml:space="preserve"> Dodany zarządzeniem nr 169/XVI R/2022 Rektora UMW z dnia 27 września 2022 r.</w:t>
      </w:r>
    </w:p>
  </w:footnote>
  <w:footnote w:id="27">
    <w:p w:rsidR="00503EBF" w:rsidRDefault="00503EBF">
      <w:pPr>
        <w:pStyle w:val="Tekstprzypisudolnego"/>
      </w:pPr>
      <w:r>
        <w:rPr>
          <w:rStyle w:val="Odwoanieprzypisudolnego"/>
        </w:rPr>
        <w:footnoteRef/>
      </w:r>
      <w:r>
        <w:t xml:space="preserve"> Dodany zarządzeniem nr 169/XVI R/2022 Rektora UMW z dnia 27 września 2022 r.</w:t>
      </w:r>
    </w:p>
  </w:footnote>
  <w:footnote w:id="28">
    <w:p w:rsidR="00503EBF" w:rsidRDefault="00503EBF">
      <w:pPr>
        <w:pStyle w:val="Tekstprzypisudolnego"/>
      </w:pPr>
      <w:r>
        <w:rPr>
          <w:rStyle w:val="Odwoanieprzypisudolnego"/>
        </w:rPr>
        <w:footnoteRef/>
      </w:r>
      <w:r>
        <w:t xml:space="preserve"> Dodana zarządzeniem nr 47/XVI R/2022 Rektora UMW z dnia 17 marca 2022 r.</w:t>
      </w:r>
    </w:p>
  </w:footnote>
  <w:footnote w:id="29">
    <w:p w:rsidR="00503EBF" w:rsidRDefault="00503EBF">
      <w:pPr>
        <w:pStyle w:val="Tekstprzypisudolnego"/>
      </w:pPr>
      <w:r>
        <w:rPr>
          <w:rStyle w:val="Odwoanieprzypisudolnego"/>
        </w:rPr>
        <w:footnoteRef/>
      </w:r>
      <w:r>
        <w:t xml:space="preserve"> Dodany zarządzeniem nr 106/XVI R/2022 Rektora UMW z dnia 14 czerwca 2022 r.</w:t>
      </w:r>
    </w:p>
  </w:footnote>
  <w:footnote w:id="30">
    <w:p w:rsidR="00503EBF" w:rsidRDefault="00503EBF">
      <w:pPr>
        <w:pStyle w:val="Tekstprzypisudolnego"/>
      </w:pPr>
      <w:r>
        <w:rPr>
          <w:rStyle w:val="Odwoanieprzypisudolnego"/>
        </w:rPr>
        <w:footnoteRef/>
      </w:r>
      <w:r>
        <w:t xml:space="preserve"> Dodany zarządzeniem nr 115/XVI R/2022 Rektora UMW z dnia 27 czerwca 2022 r.</w:t>
      </w:r>
    </w:p>
  </w:footnote>
  <w:footnote w:id="31">
    <w:p w:rsidR="00503EBF" w:rsidRDefault="00503EBF">
      <w:pPr>
        <w:pStyle w:val="Tekstprzypisudolnego"/>
      </w:pPr>
      <w:r>
        <w:rPr>
          <w:rStyle w:val="Odwoanieprzypisudolnego"/>
        </w:rPr>
        <w:footnoteRef/>
      </w:r>
      <w:r>
        <w:t xml:space="preserve"> Dodany zarządzeniem nr 116/XVI R/2022 Rektora UMW z dnia 29 czerwca 2022 r.</w:t>
      </w:r>
    </w:p>
  </w:footnote>
  <w:footnote w:id="32">
    <w:p w:rsidR="00503EBF" w:rsidRDefault="00503EBF">
      <w:pPr>
        <w:pStyle w:val="Tekstprzypisudolnego"/>
      </w:pPr>
      <w:r>
        <w:rPr>
          <w:rStyle w:val="Odwoanieprzypisudolnego"/>
        </w:rPr>
        <w:footnoteRef/>
      </w:r>
      <w:r>
        <w:t xml:space="preserve"> Dodany zarządzeniem nr 2/XVI R/2023 Rektora UMW z dnia 9 stycznia 2023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55C32"/>
    <w:multiLevelType w:val="multilevel"/>
    <w:tmpl w:val="813C6652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580E95"/>
    <w:multiLevelType w:val="multilevel"/>
    <w:tmpl w:val="36D85202"/>
    <w:lvl w:ilvl="0">
      <w:start w:val="1"/>
      <w:numFmt w:val="decimal"/>
      <w:lvlText w:val="%1."/>
      <w:lvlJc w:val="left"/>
      <w:pPr>
        <w:ind w:left="360" w:hanging="360"/>
      </w:pPr>
      <w:rPr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position w:val="0"/>
        <w:sz w:val="2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33"/>
    <w:rsid w:val="000073A1"/>
    <w:rsid w:val="00023554"/>
    <w:rsid w:val="0004618D"/>
    <w:rsid w:val="000616C0"/>
    <w:rsid w:val="000C3F67"/>
    <w:rsid w:val="000E7355"/>
    <w:rsid w:val="00104F21"/>
    <w:rsid w:val="00106221"/>
    <w:rsid w:val="00201C66"/>
    <w:rsid w:val="00203B67"/>
    <w:rsid w:val="00236934"/>
    <w:rsid w:val="00284E33"/>
    <w:rsid w:val="002B7182"/>
    <w:rsid w:val="002F1656"/>
    <w:rsid w:val="003413D6"/>
    <w:rsid w:val="003654C9"/>
    <w:rsid w:val="003B3D47"/>
    <w:rsid w:val="003E72FF"/>
    <w:rsid w:val="00444672"/>
    <w:rsid w:val="00446276"/>
    <w:rsid w:val="00461C04"/>
    <w:rsid w:val="00503EBF"/>
    <w:rsid w:val="00515845"/>
    <w:rsid w:val="0053779B"/>
    <w:rsid w:val="00565383"/>
    <w:rsid w:val="005E7BD5"/>
    <w:rsid w:val="005F15E4"/>
    <w:rsid w:val="006223F5"/>
    <w:rsid w:val="006725DB"/>
    <w:rsid w:val="006B3260"/>
    <w:rsid w:val="006D2D29"/>
    <w:rsid w:val="00747302"/>
    <w:rsid w:val="00757110"/>
    <w:rsid w:val="007E06C9"/>
    <w:rsid w:val="007F31AB"/>
    <w:rsid w:val="00846512"/>
    <w:rsid w:val="00847530"/>
    <w:rsid w:val="00863AEC"/>
    <w:rsid w:val="008924E1"/>
    <w:rsid w:val="008A2DC0"/>
    <w:rsid w:val="008D24D9"/>
    <w:rsid w:val="008F367A"/>
    <w:rsid w:val="0094332F"/>
    <w:rsid w:val="009636FD"/>
    <w:rsid w:val="009862FF"/>
    <w:rsid w:val="009C2F76"/>
    <w:rsid w:val="009E56C7"/>
    <w:rsid w:val="00A1534A"/>
    <w:rsid w:val="00A22AD6"/>
    <w:rsid w:val="00A2547C"/>
    <w:rsid w:val="00B53801"/>
    <w:rsid w:val="00B96F30"/>
    <w:rsid w:val="00B97E75"/>
    <w:rsid w:val="00BB213A"/>
    <w:rsid w:val="00BC6256"/>
    <w:rsid w:val="00BF262D"/>
    <w:rsid w:val="00C23B4E"/>
    <w:rsid w:val="00C361D3"/>
    <w:rsid w:val="00C437F8"/>
    <w:rsid w:val="00C814D9"/>
    <w:rsid w:val="00CC0203"/>
    <w:rsid w:val="00CC6931"/>
    <w:rsid w:val="00CF6675"/>
    <w:rsid w:val="00D66458"/>
    <w:rsid w:val="00DB0ECB"/>
    <w:rsid w:val="00DD22F4"/>
    <w:rsid w:val="00E52232"/>
    <w:rsid w:val="00F0107B"/>
    <w:rsid w:val="00FA122A"/>
    <w:rsid w:val="00FA6CBA"/>
    <w:rsid w:val="00FB5585"/>
    <w:rsid w:val="00FC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983D6-1061-4187-9E41-539C4A51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Tekstpodstawowy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Tekstpodstawowy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position w:val="0"/>
      <w:sz w:val="20"/>
      <w:vertAlign w:val="baseline"/>
    </w:rPr>
  </w:style>
  <w:style w:type="character" w:customStyle="1" w:styleId="WW8Num3z0">
    <w:name w:val="WW8Num3z0"/>
    <w:qFormat/>
    <w:rPr>
      <w:position w:val="0"/>
      <w:sz w:val="20"/>
      <w:vertAlign w:val="baseline"/>
    </w:rPr>
  </w:style>
  <w:style w:type="character" w:customStyle="1" w:styleId="Domylnaczcionkaakapitu1">
    <w:name w:val="Domyślna czcionka 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styleId="Pogrubienie">
    <w:name w:val="Strong"/>
    <w:qFormat/>
    <w:rPr>
      <w:b/>
      <w:bCs/>
    </w:rPr>
  </w:style>
  <w:style w:type="character" w:customStyle="1" w:styleId="TekstpodstawowyZnak">
    <w:name w:val="Tekst podstawowy Znak"/>
    <w:qFormat/>
    <w:rPr>
      <w:rFonts w:eastAsia="SimSun" w:cs="Mangal"/>
      <w:kern w:val="2"/>
      <w:sz w:val="24"/>
      <w:szCs w:val="24"/>
      <w:lang w:eastAsia="hi-IN" w:bidi="hi-IN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79143D"/>
    <w:rPr>
      <w:rFonts w:ascii="Courier New" w:hAnsi="Courier Ne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E2E30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E2E30"/>
    <w:rPr>
      <w:vertAlign w:val="superscript"/>
    </w:rPr>
  </w:style>
  <w:style w:type="character" w:customStyle="1" w:styleId="markedcontent">
    <w:name w:val="markedcontent"/>
    <w:basedOn w:val="Domylnaczcionkaakapitu"/>
    <w:qFormat/>
    <w:rsid w:val="008B78B9"/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rsid w:val="00170F84"/>
    <w:rPr>
      <w:rFonts w:ascii="Tahoma" w:hAnsi="Tahoma" w:cs="Tahoma"/>
      <w:sz w:val="16"/>
      <w:szCs w:val="16"/>
    </w:rPr>
  </w:style>
  <w:style w:type="character" w:customStyle="1" w:styleId="y2iqfc">
    <w:name w:val="y2iqfc"/>
    <w:basedOn w:val="Domylnaczcionkaakapitu"/>
    <w:qFormat/>
    <w:rsid w:val="00016685"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after="120"/>
    </w:pPr>
    <w:rPr>
      <w:rFonts w:eastAsia="SimSun" w:cs="Mangal"/>
      <w:kern w:val="2"/>
      <w:sz w:val="24"/>
      <w:szCs w:val="24"/>
      <w:lang w:eastAsia="hi-IN" w:bidi="hi-IN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ytu">
    <w:name w:val="Title"/>
    <w:basedOn w:val="Normalny"/>
    <w:next w:val="Podtytu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Podtytu">
    <w:name w:val="Subtitle"/>
    <w:basedOn w:val="Normalny"/>
    <w:next w:val="Tekstpodstawowy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79143D"/>
    <w:pPr>
      <w:suppressAutoHyphens w:val="0"/>
    </w:pPr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E30"/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170F84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6C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90204-B31A-4330-9323-31FF5770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5040</Words>
  <Characters>30242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Smereka</dc:creator>
  <dc:description/>
  <cp:lastModifiedBy>agnieszka szklarz</cp:lastModifiedBy>
  <cp:revision>2</cp:revision>
  <cp:lastPrinted>2021-08-23T08:24:00Z</cp:lastPrinted>
  <dcterms:created xsi:type="dcterms:W3CDTF">2023-09-21T07:09:00Z</dcterms:created>
  <dcterms:modified xsi:type="dcterms:W3CDTF">2023-09-21T07:09:00Z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